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8E407" w14:textId="7E9E9A62" w:rsidR="00A07B51" w:rsidRPr="00BC58C6" w:rsidRDefault="00F30F1D" w:rsidP="00B23C2C">
      <w:pPr>
        <w:bidi/>
        <w:jc w:val="center"/>
        <w:rPr>
          <w:rFonts w:ascii="Arial" w:hAnsi="Arial" w:cs="Arial"/>
          <w:b/>
          <w:bCs/>
          <w:sz w:val="32"/>
          <w:szCs w:val="32"/>
          <w:u w:val="single"/>
        </w:rPr>
      </w:pPr>
      <w:r>
        <w:rPr>
          <w:rFonts w:ascii="Arial" w:hAnsi="Arial" w:cs="Arial"/>
          <w:b/>
          <w:bCs/>
          <w:sz w:val="32"/>
          <w:szCs w:val="32"/>
          <w:u w:val="single"/>
          <w:rtl/>
        </w:rPr>
        <w:t>معلومات صحية مهمة</w:t>
      </w:r>
    </w:p>
    <w:p w14:paraId="6C7234C3" w14:textId="5A06F40B" w:rsidR="00AC26B1" w:rsidRPr="00BC58C6" w:rsidRDefault="00AC26B1" w:rsidP="00B23C2C">
      <w:pPr>
        <w:bidi/>
        <w:rPr>
          <w:rFonts w:ascii="Arial" w:hAnsi="Arial" w:cs="Arial"/>
          <w:b/>
          <w:bCs/>
          <w:sz w:val="24"/>
          <w:szCs w:val="24"/>
          <w:u w:val="single"/>
        </w:rPr>
      </w:pPr>
      <w:r>
        <w:rPr>
          <w:rFonts w:ascii="Arial" w:hAnsi="Arial" w:cs="Arial"/>
          <w:b/>
          <w:bCs/>
          <w:sz w:val="24"/>
          <w:szCs w:val="24"/>
          <w:u w:val="single"/>
          <w:rtl/>
        </w:rPr>
        <w:t>التسجيل لدى طبيب</w:t>
      </w:r>
    </w:p>
    <w:p w14:paraId="50F7D805" w14:textId="22AE283D" w:rsidR="00565A53" w:rsidRPr="00BC58C6" w:rsidRDefault="00565A53" w:rsidP="00B23C2C">
      <w:pPr>
        <w:bidi/>
        <w:rPr>
          <w:rFonts w:ascii="Arial" w:hAnsi="Arial" w:cs="Arial"/>
          <w:b/>
          <w:bCs/>
          <w:sz w:val="24"/>
          <w:szCs w:val="24"/>
        </w:rPr>
      </w:pPr>
      <w:r>
        <w:rPr>
          <w:rFonts w:ascii="Arial" w:hAnsi="Arial" w:cs="Arial"/>
          <w:b/>
          <w:bCs/>
          <w:sz w:val="24"/>
          <w:szCs w:val="24"/>
          <w:rtl/>
        </w:rPr>
        <w:t>من المهم أن تسجل نفسك مع طبيب. يجب ألا تنتظر حصول وعكة صحية حتى تسجل مع الطبيب.</w:t>
      </w:r>
    </w:p>
    <w:p w14:paraId="2B07F2BF" w14:textId="2D7B556E" w:rsidR="00565A53" w:rsidRPr="00BC58C6" w:rsidRDefault="00565A53" w:rsidP="00B23C2C">
      <w:pPr>
        <w:bidi/>
        <w:rPr>
          <w:rFonts w:ascii="Arial" w:hAnsi="Arial" w:cs="Arial"/>
          <w:sz w:val="24"/>
          <w:szCs w:val="24"/>
        </w:rPr>
      </w:pPr>
      <w:r>
        <w:rPr>
          <w:rFonts w:ascii="Arial" w:hAnsi="Arial" w:cs="Arial"/>
          <w:sz w:val="24"/>
          <w:szCs w:val="24"/>
          <w:rtl/>
        </w:rPr>
        <w:t>بصفتك طالب لجوء، يمكنك الحصول على الرعاية الصحية المجانية لخدمة الصحة الوطنية (التي تُعرَف بـ NHS)، مثل أي مقيم في المملكة المتحدة.</w:t>
      </w:r>
    </w:p>
    <w:p w14:paraId="17226125" w14:textId="26830287" w:rsidR="006258D0" w:rsidRPr="00BC58C6" w:rsidRDefault="006258D0" w:rsidP="00B23C2C">
      <w:pPr>
        <w:bidi/>
        <w:rPr>
          <w:rFonts w:ascii="Arial" w:hAnsi="Arial" w:cs="Arial"/>
          <w:sz w:val="24"/>
          <w:szCs w:val="24"/>
        </w:rPr>
      </w:pPr>
      <w:r>
        <w:rPr>
          <w:rFonts w:ascii="Arial" w:hAnsi="Arial" w:cs="Arial"/>
          <w:sz w:val="24"/>
          <w:szCs w:val="24"/>
          <w:rtl/>
        </w:rPr>
        <w:t>يمَكِّنك التسجيل مع الطبيب من الذهاب إليه للحصول على رعاية NHS الصحية المجانية.</w:t>
      </w:r>
    </w:p>
    <w:p w14:paraId="51BC4B04" w14:textId="57F11A91" w:rsidR="00565A53" w:rsidRPr="00BC58C6" w:rsidRDefault="00565A53" w:rsidP="00B23C2C">
      <w:pPr>
        <w:bidi/>
        <w:rPr>
          <w:rFonts w:ascii="Arial" w:hAnsi="Arial" w:cs="Arial"/>
          <w:sz w:val="24"/>
          <w:szCs w:val="24"/>
        </w:rPr>
      </w:pPr>
      <w:r>
        <w:rPr>
          <w:rFonts w:ascii="Arial" w:hAnsi="Arial" w:cs="Arial"/>
          <w:sz w:val="24"/>
          <w:szCs w:val="24"/>
          <w:rtl/>
        </w:rPr>
        <w:t>يطلق على الأطباء المحليين اسم الممارسين العامّين (جي بي GPs) ويعالجون جميع الحالات الطبية الشائعة، ويقومون بإحالتك إلى المستشفيات والمؤسسات الطبية الأخرى إذا كنت بحاجة إليها. وهو عادة أول مكان تحصل فيه على المعالجة عندما لا تكون صحتك على ما يرام.</w:t>
      </w:r>
    </w:p>
    <w:p w14:paraId="12C9FE5A" w14:textId="50DC47E9" w:rsidR="00565A53" w:rsidRPr="00BC58C6" w:rsidRDefault="00565A53" w:rsidP="00B23C2C">
      <w:pPr>
        <w:bidi/>
        <w:rPr>
          <w:rFonts w:ascii="Arial" w:hAnsi="Arial" w:cs="Arial"/>
          <w:sz w:val="24"/>
          <w:szCs w:val="24"/>
        </w:rPr>
      </w:pPr>
      <w:r>
        <w:rPr>
          <w:rFonts w:ascii="Arial" w:hAnsi="Arial" w:cs="Arial"/>
          <w:sz w:val="24"/>
          <w:szCs w:val="24"/>
          <w:rtl/>
        </w:rPr>
        <w:t>لا تحتاج إلى مستندات إثبات هوية أو رقم NHS أو دليل على العنوان للتسجيل مع الطبيب.</w:t>
      </w:r>
    </w:p>
    <w:p w14:paraId="0C94B56F" w14:textId="23CE927C" w:rsidR="00565A53" w:rsidRPr="00BC58C6" w:rsidRDefault="00F30F1D" w:rsidP="00B23C2C">
      <w:pPr>
        <w:bidi/>
        <w:rPr>
          <w:rFonts w:ascii="Arial" w:hAnsi="Arial" w:cs="Arial"/>
          <w:sz w:val="24"/>
          <w:szCs w:val="24"/>
        </w:rPr>
      </w:pPr>
      <w:r>
        <w:rPr>
          <w:rFonts w:ascii="Arial" w:hAnsi="Arial" w:cs="Arial"/>
          <w:b/>
          <w:bCs/>
          <w:sz w:val="24"/>
          <w:szCs w:val="24"/>
          <w:rtl/>
        </w:rPr>
        <w:t>يرجى الحرص على التسجيل لدى طبيب، لكي تكون على قائمته إذا ساءت صحتك. إذا كنت بحاجة إلى مساعدة للتسجيل مع طبيب، فيرجى التحدث إلى موظفي السكن في مكان إقامتك.</w:t>
      </w:r>
    </w:p>
    <w:p w14:paraId="026939F8" w14:textId="005806F4" w:rsidR="00AC26B1" w:rsidRPr="00BC58C6" w:rsidRDefault="00AC26B1" w:rsidP="00B23C2C">
      <w:pPr>
        <w:bidi/>
        <w:rPr>
          <w:rFonts w:ascii="Arial" w:hAnsi="Arial" w:cs="Arial"/>
          <w:b/>
          <w:bCs/>
          <w:sz w:val="24"/>
          <w:szCs w:val="24"/>
          <w:u w:val="single"/>
        </w:rPr>
      </w:pPr>
      <w:r>
        <w:rPr>
          <w:rFonts w:ascii="Arial" w:hAnsi="Arial" w:cs="Arial"/>
          <w:b/>
          <w:bCs/>
          <w:sz w:val="24"/>
          <w:szCs w:val="24"/>
          <w:u w:val="single"/>
          <w:rtl/>
        </w:rPr>
        <w:t>عدوى الحصبة</w:t>
      </w:r>
    </w:p>
    <w:p w14:paraId="4FA07401" w14:textId="70C224D9" w:rsidR="00565A53" w:rsidRPr="00BC58C6" w:rsidRDefault="00565A53" w:rsidP="00B23C2C">
      <w:pPr>
        <w:bidi/>
        <w:rPr>
          <w:rFonts w:ascii="Arial" w:hAnsi="Arial" w:cs="Arial"/>
          <w:sz w:val="24"/>
          <w:szCs w:val="24"/>
        </w:rPr>
      </w:pPr>
      <w:r>
        <w:rPr>
          <w:rFonts w:ascii="Arial" w:hAnsi="Arial" w:cs="Arial"/>
          <w:sz w:val="24"/>
          <w:szCs w:val="24"/>
          <w:rtl/>
        </w:rPr>
        <w:t xml:space="preserve">خدمة الصحة الوطنية (NHS) في إنجلترا قلقة من إصابة المزيد من الناس بالحصبة. </w:t>
      </w:r>
    </w:p>
    <w:p w14:paraId="598F373C" w14:textId="15B249BA" w:rsidR="00565A53" w:rsidRPr="00BC58C6" w:rsidRDefault="00565A53" w:rsidP="00B23C2C">
      <w:pPr>
        <w:bidi/>
        <w:rPr>
          <w:rFonts w:ascii="Arial" w:hAnsi="Arial" w:cs="Arial"/>
          <w:sz w:val="24"/>
          <w:szCs w:val="24"/>
        </w:rPr>
      </w:pPr>
      <w:r>
        <w:rPr>
          <w:rFonts w:ascii="Arial" w:hAnsi="Arial" w:cs="Arial"/>
          <w:sz w:val="24"/>
          <w:szCs w:val="24"/>
          <w:rtl/>
        </w:rPr>
        <w:t>يرجى التأكد من أنك تستطيع معرفة علامات وأعراض مرض الحصبة المُعدي</w:t>
      </w:r>
      <w:r w:rsidRPr="00BC58C6">
        <w:rPr>
          <w:rFonts w:ascii="Arial" w:hAnsi="Arial" w:cs="Arial"/>
          <w:b/>
          <w:bCs/>
          <w:sz w:val="24"/>
          <w:szCs w:val="24"/>
          <w:rtl/>
        </w:rPr>
        <w:t xml:space="preserve">. </w:t>
      </w:r>
      <w:r>
        <w:rPr>
          <w:rFonts w:ascii="Arial" w:hAnsi="Arial" w:cs="Arial"/>
          <w:sz w:val="24"/>
          <w:szCs w:val="24"/>
          <w:rtl/>
        </w:rPr>
        <w:t>فالحصبة يمكن أن تنتشر بسهولة شديدة بين الناس ويمكن أن تسبب مرضًا خطيرًا. تنتشر الحصبة بالسعال والعطاس.</w:t>
      </w:r>
      <w:r w:rsidR="00A80700" w:rsidRPr="00A80700">
        <w:rPr>
          <w:rtl/>
        </w:rPr>
        <w:t xml:space="preserve"> </w:t>
      </w:r>
    </w:p>
    <w:p w14:paraId="6646CFB6" w14:textId="0247F44C" w:rsidR="00565A53" w:rsidRPr="00BC58C6" w:rsidRDefault="00B23C2C" w:rsidP="00B23C2C">
      <w:pPr>
        <w:bidi/>
        <w:rPr>
          <w:rFonts w:ascii="Arial" w:hAnsi="Arial" w:cs="Arial"/>
          <w:sz w:val="24"/>
          <w:szCs w:val="24"/>
        </w:rPr>
      </w:pPr>
      <w:r>
        <w:rPr>
          <w:noProof/>
          <w:rtl/>
        </w:rPr>
        <w:drawing>
          <wp:anchor distT="0" distB="0" distL="114300" distR="114300" simplePos="0" relativeHeight="251661312" behindDoc="1" locked="0" layoutInCell="1" allowOverlap="1" wp14:anchorId="0C0ED1BB" wp14:editId="37943ED4">
            <wp:simplePos x="0" y="0"/>
            <wp:positionH relativeFrom="column">
              <wp:posOffset>1454785</wp:posOffset>
            </wp:positionH>
            <wp:positionV relativeFrom="paragraph">
              <wp:posOffset>1200785</wp:posOffset>
            </wp:positionV>
            <wp:extent cx="1925320" cy="1440815"/>
            <wp:effectExtent l="0" t="0" r="0" b="6985"/>
            <wp:wrapTight wrapText="bothSides">
              <wp:wrapPolygon edited="0">
                <wp:start x="0" y="0"/>
                <wp:lineTo x="0" y="21419"/>
                <wp:lineTo x="21372" y="21419"/>
                <wp:lineTo x="2137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5320" cy="1440815"/>
                    </a:xfrm>
                    <a:prstGeom prst="rect">
                      <a:avLst/>
                    </a:prstGeom>
                  </pic:spPr>
                </pic:pic>
              </a:graphicData>
            </a:graphic>
            <wp14:sizeRelH relativeFrom="margin">
              <wp14:pctWidth>0</wp14:pctWidth>
            </wp14:sizeRelH>
            <wp14:sizeRelV relativeFrom="margin">
              <wp14:pctHeight>0</wp14:pctHeight>
            </wp14:sizeRelV>
          </wp:anchor>
        </w:drawing>
      </w:r>
      <w:r w:rsidRPr="00351975">
        <w:rPr>
          <w:noProof/>
          <w:sz w:val="24"/>
          <w:szCs w:val="24"/>
          <w:rtl/>
        </w:rPr>
        <w:drawing>
          <wp:anchor distT="0" distB="0" distL="114300" distR="114300" simplePos="0" relativeHeight="251659264" behindDoc="1" locked="0" layoutInCell="1" allowOverlap="1" wp14:anchorId="7E99A286" wp14:editId="372427C1">
            <wp:simplePos x="0" y="0"/>
            <wp:positionH relativeFrom="column">
              <wp:posOffset>-551180</wp:posOffset>
            </wp:positionH>
            <wp:positionV relativeFrom="paragraph">
              <wp:posOffset>12065</wp:posOffset>
            </wp:positionV>
            <wp:extent cx="3933825" cy="1325245"/>
            <wp:effectExtent l="0" t="0" r="952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933825" cy="1325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tl/>
        </w:rPr>
        <w:drawing>
          <wp:anchor distT="0" distB="0" distL="114300" distR="114300" simplePos="0" relativeHeight="251660288" behindDoc="1" locked="0" layoutInCell="1" allowOverlap="1" wp14:anchorId="15CCE22D" wp14:editId="3A7F0D0B">
            <wp:simplePos x="0" y="0"/>
            <wp:positionH relativeFrom="column">
              <wp:posOffset>-552450</wp:posOffset>
            </wp:positionH>
            <wp:positionV relativeFrom="paragraph">
              <wp:posOffset>1200785</wp:posOffset>
            </wp:positionV>
            <wp:extent cx="1924050" cy="1438275"/>
            <wp:effectExtent l="0" t="0" r="0" b="9525"/>
            <wp:wrapTight wrapText="bothSides">
              <wp:wrapPolygon edited="0">
                <wp:start x="0" y="0"/>
                <wp:lineTo x="0" y="21457"/>
                <wp:lineTo x="21386" y="21457"/>
                <wp:lineTo x="2138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924050"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75BF">
        <w:rPr>
          <w:rFonts w:ascii="Arial" w:hAnsi="Arial" w:cs="Arial"/>
          <w:sz w:val="24"/>
          <w:szCs w:val="24"/>
          <w:rtl/>
        </w:rPr>
        <w:t xml:space="preserve">يمكن أن تسبب الحصبة: </w:t>
      </w:r>
    </w:p>
    <w:p w14:paraId="459B6DEE" w14:textId="2905B74A" w:rsidR="00565A53" w:rsidRPr="00BC58C6" w:rsidRDefault="00565A53" w:rsidP="00B23C2C">
      <w:pPr>
        <w:pStyle w:val="ListParagraph"/>
        <w:numPr>
          <w:ilvl w:val="0"/>
          <w:numId w:val="2"/>
        </w:numPr>
        <w:bidi/>
        <w:rPr>
          <w:rFonts w:ascii="Arial" w:hAnsi="Arial" w:cs="Arial"/>
          <w:sz w:val="24"/>
          <w:szCs w:val="24"/>
        </w:rPr>
      </w:pPr>
      <w:r>
        <w:rPr>
          <w:rFonts w:ascii="Arial" w:hAnsi="Arial" w:cs="Arial"/>
          <w:sz w:val="24"/>
          <w:szCs w:val="24"/>
          <w:rtl/>
        </w:rPr>
        <w:t>ارتفاع الحرارة</w:t>
      </w:r>
    </w:p>
    <w:p w14:paraId="76D5241E" w14:textId="4F5E8FD9" w:rsidR="00565A53" w:rsidRPr="00BC58C6" w:rsidRDefault="00A07B51" w:rsidP="00B23C2C">
      <w:pPr>
        <w:pStyle w:val="ListParagraph"/>
        <w:numPr>
          <w:ilvl w:val="0"/>
          <w:numId w:val="2"/>
        </w:numPr>
        <w:bidi/>
        <w:rPr>
          <w:rFonts w:ascii="Arial" w:hAnsi="Arial" w:cs="Arial"/>
          <w:sz w:val="24"/>
          <w:szCs w:val="24"/>
        </w:rPr>
      </w:pPr>
      <w:r>
        <w:rPr>
          <w:rFonts w:ascii="Arial" w:hAnsi="Arial" w:cs="Arial"/>
          <w:sz w:val="24"/>
          <w:szCs w:val="24"/>
          <w:rtl/>
        </w:rPr>
        <w:t>سيلان الأنف أو انسداده</w:t>
      </w:r>
    </w:p>
    <w:p w14:paraId="69D778E0" w14:textId="5D23D20D" w:rsidR="00565A53" w:rsidRPr="00BC58C6" w:rsidRDefault="00A07B51" w:rsidP="00B23C2C">
      <w:pPr>
        <w:pStyle w:val="ListParagraph"/>
        <w:numPr>
          <w:ilvl w:val="0"/>
          <w:numId w:val="2"/>
        </w:numPr>
        <w:bidi/>
        <w:rPr>
          <w:rFonts w:ascii="Arial" w:hAnsi="Arial" w:cs="Arial"/>
          <w:sz w:val="24"/>
          <w:szCs w:val="24"/>
        </w:rPr>
      </w:pPr>
      <w:r>
        <w:rPr>
          <w:rFonts w:ascii="Arial" w:hAnsi="Arial" w:cs="Arial"/>
          <w:sz w:val="24"/>
          <w:szCs w:val="24"/>
          <w:rtl/>
        </w:rPr>
        <w:t>العطاس</w:t>
      </w:r>
    </w:p>
    <w:p w14:paraId="568F9FD4" w14:textId="30903D55" w:rsidR="00565A53" w:rsidRPr="00BC58C6" w:rsidRDefault="00565A53" w:rsidP="00B23C2C">
      <w:pPr>
        <w:pStyle w:val="ListParagraph"/>
        <w:numPr>
          <w:ilvl w:val="0"/>
          <w:numId w:val="2"/>
        </w:numPr>
        <w:bidi/>
        <w:rPr>
          <w:rFonts w:ascii="Arial" w:hAnsi="Arial" w:cs="Arial"/>
          <w:sz w:val="24"/>
          <w:szCs w:val="24"/>
        </w:rPr>
      </w:pPr>
      <w:r>
        <w:rPr>
          <w:rFonts w:ascii="Arial" w:hAnsi="Arial" w:cs="Arial"/>
          <w:sz w:val="24"/>
          <w:szCs w:val="24"/>
          <w:rtl/>
        </w:rPr>
        <w:t xml:space="preserve">السعال/ الكحة </w:t>
      </w:r>
    </w:p>
    <w:p w14:paraId="65FCCE48" w14:textId="06B986D1" w:rsidR="00565A53" w:rsidRPr="00BC58C6" w:rsidRDefault="005F75BF" w:rsidP="00B23C2C">
      <w:pPr>
        <w:pStyle w:val="ListParagraph"/>
        <w:numPr>
          <w:ilvl w:val="0"/>
          <w:numId w:val="2"/>
        </w:numPr>
        <w:bidi/>
        <w:rPr>
          <w:rFonts w:ascii="Arial" w:hAnsi="Arial" w:cs="Arial"/>
          <w:sz w:val="24"/>
          <w:szCs w:val="24"/>
        </w:rPr>
      </w:pPr>
      <w:r>
        <w:rPr>
          <w:rFonts w:ascii="Arial" w:hAnsi="Arial" w:cs="Arial"/>
          <w:sz w:val="24"/>
          <w:szCs w:val="24"/>
          <w:rtl/>
        </w:rPr>
        <w:t>عيون حمراء، مؤلمة، دامعة.</w:t>
      </w:r>
    </w:p>
    <w:p w14:paraId="2E82859C" w14:textId="0C6ABC62" w:rsidR="00565A53" w:rsidRPr="00BC58C6" w:rsidRDefault="00565A53" w:rsidP="00B23C2C">
      <w:pPr>
        <w:bidi/>
        <w:rPr>
          <w:rFonts w:ascii="Arial" w:hAnsi="Arial" w:cs="Arial"/>
          <w:sz w:val="24"/>
          <w:szCs w:val="24"/>
          <w:shd w:val="clear" w:color="auto" w:fill="FFFFFF"/>
        </w:rPr>
      </w:pPr>
      <w:r>
        <w:rPr>
          <w:rFonts w:ascii="Arial" w:hAnsi="Arial" w:cs="Arial"/>
          <w:sz w:val="24"/>
          <w:szCs w:val="24"/>
          <w:rtl/>
        </w:rPr>
        <w:t xml:space="preserve">قد يظهر الطفح الجلدي أيضًا </w:t>
      </w:r>
      <w:r w:rsidRPr="00BC58C6">
        <w:rPr>
          <w:rFonts w:ascii="Arial" w:hAnsi="Arial" w:cs="Arial"/>
          <w:sz w:val="24"/>
          <w:szCs w:val="24"/>
          <w:shd w:val="clear" w:color="auto" w:fill="FFFFFF"/>
          <w:rtl/>
        </w:rPr>
        <w:t>على الوجه وخلف الأذنين ثم ينتشر على الجسم.</w:t>
      </w:r>
    </w:p>
    <w:p w14:paraId="4A7D0560" w14:textId="44CEC825" w:rsidR="00A35005" w:rsidRDefault="00565A53" w:rsidP="00B23C2C">
      <w:pPr>
        <w:bidi/>
        <w:rPr>
          <w:rFonts w:ascii="Arial" w:hAnsi="Arial" w:cs="Arial"/>
          <w:sz w:val="24"/>
          <w:szCs w:val="24"/>
          <w:shd w:val="clear" w:color="auto" w:fill="FFFFFF"/>
        </w:rPr>
      </w:pPr>
      <w:r>
        <w:rPr>
          <w:rFonts w:ascii="Arial" w:hAnsi="Arial" w:cs="Arial"/>
          <w:sz w:val="24"/>
          <w:szCs w:val="24"/>
          <w:shd w:val="clear" w:color="auto" w:fill="FFFFFF"/>
          <w:rtl/>
        </w:rPr>
        <w:t>يبدو لون الطفح الجلدي بنيّ أو أحمر ويمكن أن تبدو حبوب الطفح منتفخة.</w:t>
      </w:r>
    </w:p>
    <w:p w14:paraId="2E6A6503" w14:textId="6B87017C" w:rsidR="00565A53" w:rsidRPr="00BC58C6" w:rsidRDefault="00565A53" w:rsidP="00B23C2C">
      <w:pPr>
        <w:bidi/>
        <w:rPr>
          <w:rFonts w:ascii="Arial" w:hAnsi="Arial" w:cs="Arial"/>
          <w:sz w:val="24"/>
          <w:szCs w:val="24"/>
        </w:rPr>
      </w:pPr>
      <w:r>
        <w:rPr>
          <w:rFonts w:ascii="Arial" w:hAnsi="Arial" w:cs="Arial"/>
          <w:sz w:val="24"/>
          <w:szCs w:val="24"/>
          <w:rtl/>
        </w:rPr>
        <w:t xml:space="preserve">قد تصيبك الحصبة بالمرض الشديد، وقد تحتاج إلى رعاية في المستشفى لمساعدتك في التحسن. </w:t>
      </w:r>
    </w:p>
    <w:p w14:paraId="67EFE132" w14:textId="248A57A7" w:rsidR="00AC26B1" w:rsidRPr="00BC58C6" w:rsidRDefault="00AC26B1" w:rsidP="00B23C2C">
      <w:pPr>
        <w:bidi/>
        <w:rPr>
          <w:rFonts w:ascii="Arial" w:hAnsi="Arial" w:cs="Arial"/>
          <w:b/>
          <w:bCs/>
          <w:sz w:val="24"/>
          <w:szCs w:val="24"/>
          <w:u w:val="single"/>
        </w:rPr>
      </w:pPr>
      <w:r>
        <w:rPr>
          <w:rFonts w:ascii="Arial" w:hAnsi="Arial" w:cs="Arial"/>
          <w:b/>
          <w:bCs/>
          <w:sz w:val="24"/>
          <w:szCs w:val="24"/>
          <w:u w:val="single"/>
          <w:rtl/>
        </w:rPr>
        <w:t>اللقاحات</w:t>
      </w:r>
    </w:p>
    <w:p w14:paraId="03B9DE33" w14:textId="6B95D3AB" w:rsidR="00565A53" w:rsidRPr="00BC58C6" w:rsidRDefault="00565A53" w:rsidP="00B23C2C">
      <w:pPr>
        <w:bidi/>
        <w:rPr>
          <w:rFonts w:ascii="Arial" w:hAnsi="Arial" w:cs="Arial"/>
          <w:sz w:val="24"/>
          <w:szCs w:val="24"/>
        </w:rPr>
      </w:pPr>
      <w:r>
        <w:rPr>
          <w:rFonts w:ascii="Arial" w:hAnsi="Arial" w:cs="Arial"/>
          <w:sz w:val="24"/>
          <w:szCs w:val="24"/>
          <w:rtl/>
        </w:rPr>
        <w:t>اللقاحات نوع من الأدوية التي نأخذها عندما تكون صحتنا على ما يرام، لمنعنا من الإصابة بالمرض.</w:t>
      </w:r>
    </w:p>
    <w:p w14:paraId="79F11192" w14:textId="2542B44E" w:rsidR="00AC26B1" w:rsidRPr="00BC58C6" w:rsidRDefault="00AC26B1" w:rsidP="00B23C2C">
      <w:pPr>
        <w:bidi/>
        <w:rPr>
          <w:rFonts w:ascii="Arial" w:hAnsi="Arial" w:cs="Arial"/>
          <w:sz w:val="24"/>
          <w:szCs w:val="24"/>
        </w:rPr>
      </w:pPr>
      <w:r>
        <w:rPr>
          <w:rFonts w:ascii="Arial" w:hAnsi="Arial" w:cs="Arial"/>
          <w:sz w:val="24"/>
          <w:szCs w:val="24"/>
          <w:rtl/>
        </w:rPr>
        <w:t>هناك العديد من اللقاحات المستخدمة لأمراض مختلفة.</w:t>
      </w:r>
    </w:p>
    <w:p w14:paraId="1EAFF066" w14:textId="77777777" w:rsidR="00AC26B1" w:rsidRPr="00BC58C6" w:rsidRDefault="00AC26B1" w:rsidP="00B23C2C">
      <w:pPr>
        <w:bidi/>
        <w:rPr>
          <w:rFonts w:ascii="Arial" w:hAnsi="Arial" w:cs="Arial"/>
          <w:sz w:val="24"/>
          <w:szCs w:val="24"/>
        </w:rPr>
      </w:pPr>
      <w:r>
        <w:rPr>
          <w:rFonts w:ascii="Arial" w:hAnsi="Arial" w:cs="Arial"/>
          <w:sz w:val="24"/>
          <w:szCs w:val="24"/>
          <w:rtl/>
        </w:rPr>
        <w:t>في المملكة المتحدة، نعطي لقاح MMR الذي يحمي من الحصبة والنكاف والحصبة الألمانية.</w:t>
      </w:r>
    </w:p>
    <w:p w14:paraId="365EE368" w14:textId="78000701" w:rsidR="00565A53" w:rsidRPr="00BC58C6" w:rsidRDefault="00565A53" w:rsidP="00B23C2C">
      <w:pPr>
        <w:bidi/>
        <w:rPr>
          <w:rFonts w:ascii="Arial" w:hAnsi="Arial" w:cs="Arial"/>
          <w:sz w:val="24"/>
          <w:szCs w:val="24"/>
        </w:rPr>
      </w:pPr>
      <w:r>
        <w:rPr>
          <w:rFonts w:ascii="Arial" w:hAnsi="Arial" w:cs="Arial"/>
          <w:sz w:val="24"/>
          <w:szCs w:val="24"/>
          <w:rtl/>
        </w:rPr>
        <w:t xml:space="preserve">يمكن أن يصيبنا فيروس الحصبة بالمرض الشديد، وأحيانًا يستدعي الأمر إلى تلقّي الرعاية في المستشفى. يحمينا لقاح MMR من الإصابة بهذا المرض. </w:t>
      </w:r>
    </w:p>
    <w:p w14:paraId="1DD0BCED" w14:textId="629438A4" w:rsidR="00565A53" w:rsidRPr="00BC58C6" w:rsidRDefault="00565A53" w:rsidP="00B23C2C">
      <w:pPr>
        <w:bidi/>
        <w:rPr>
          <w:rFonts w:ascii="Arial" w:hAnsi="Arial" w:cs="Arial"/>
          <w:sz w:val="24"/>
          <w:szCs w:val="24"/>
        </w:rPr>
      </w:pPr>
      <w:r>
        <w:rPr>
          <w:rFonts w:ascii="Arial" w:hAnsi="Arial" w:cs="Arial"/>
          <w:sz w:val="24"/>
          <w:szCs w:val="24"/>
          <w:rtl/>
        </w:rPr>
        <w:t xml:space="preserve">تحتوي اللقاحات على ماء، وأجزاء ضعيفة من الفيروس والمواد التي تجعل اللقاح فعالًا. </w:t>
      </w:r>
    </w:p>
    <w:p w14:paraId="6BEC8D76" w14:textId="2260BAC5" w:rsidR="00565A53" w:rsidRPr="00BC58C6" w:rsidRDefault="00565A53" w:rsidP="00B23C2C">
      <w:pPr>
        <w:bidi/>
        <w:rPr>
          <w:rFonts w:ascii="Arial" w:hAnsi="Arial" w:cs="Arial"/>
          <w:sz w:val="24"/>
          <w:szCs w:val="24"/>
        </w:rPr>
      </w:pPr>
      <w:r>
        <w:rPr>
          <w:rFonts w:ascii="Arial" w:hAnsi="Arial" w:cs="Arial"/>
          <w:sz w:val="24"/>
          <w:szCs w:val="24"/>
          <w:rtl/>
        </w:rPr>
        <w:lastRenderedPageBreak/>
        <w:t>لا يحتوي لقاح MMR على الزئبق.</w:t>
      </w:r>
    </w:p>
    <w:p w14:paraId="23E4E6A5" w14:textId="285D7B2A" w:rsidR="007271D7" w:rsidRPr="00BC58C6" w:rsidRDefault="00565A53" w:rsidP="00B23C2C">
      <w:pPr>
        <w:bidi/>
        <w:rPr>
          <w:rFonts w:ascii="Arial" w:hAnsi="Arial" w:cs="Arial"/>
          <w:sz w:val="24"/>
          <w:szCs w:val="24"/>
        </w:rPr>
      </w:pPr>
      <w:r>
        <w:rPr>
          <w:rFonts w:ascii="Arial" w:hAnsi="Arial" w:cs="Arial"/>
          <w:sz w:val="24"/>
          <w:szCs w:val="24"/>
          <w:rtl/>
        </w:rPr>
        <w:t>يتوفر في المملكة المتحدة نوعان مختلفان من لقاح MMR. تصنع اللقاحات من العديد من المكونات المختلفة. تساعد هذه المكونات على عمل اللقاح. تُصنع بعض اللقاحات باستخدام جيلاتين لحم الخنزير بكميات صغيرة جدًا. لا يحتوي لقاح Properix MMR على هلام/جيلاتين لحم الخنزير.</w:t>
      </w:r>
    </w:p>
    <w:p w14:paraId="772244DA" w14:textId="78B6D042" w:rsidR="007271D7" w:rsidRDefault="00565A53" w:rsidP="00B23C2C">
      <w:pPr>
        <w:bidi/>
        <w:rPr>
          <w:rFonts w:ascii="Arial" w:hAnsi="Arial" w:cs="Arial"/>
          <w:sz w:val="24"/>
          <w:szCs w:val="24"/>
        </w:rPr>
      </w:pPr>
      <w:r>
        <w:rPr>
          <w:rFonts w:ascii="Arial" w:hAnsi="Arial" w:cs="Arial"/>
          <w:sz w:val="24"/>
          <w:szCs w:val="24"/>
          <w:rtl/>
        </w:rPr>
        <w:t>بعد أن تأخذ اللقاح، قد تشعر بالحرارة وتشعر بآلام في الجسم. ينتج ذلك عن اللقاح وهو طبيعي. يتوقف هذا الشعور بعد يوم أو نحو ذلك.</w:t>
      </w:r>
    </w:p>
    <w:p w14:paraId="18606CFD" w14:textId="0758ED7C" w:rsidR="00C67E65" w:rsidRPr="00F275D4" w:rsidRDefault="00C67E65" w:rsidP="00B23C2C">
      <w:pPr>
        <w:bidi/>
        <w:rPr>
          <w:rFonts w:ascii="Arial" w:hAnsi="Arial" w:cs="Arial"/>
          <w:b/>
          <w:bCs/>
          <w:sz w:val="24"/>
          <w:szCs w:val="24"/>
        </w:rPr>
      </w:pPr>
      <w:r>
        <w:rPr>
          <w:rFonts w:ascii="Arial" w:hAnsi="Arial" w:cs="Arial"/>
          <w:b/>
          <w:bCs/>
          <w:sz w:val="24"/>
          <w:szCs w:val="24"/>
          <w:rtl/>
        </w:rPr>
        <w:t>أخذ لقاح MMR</w:t>
      </w:r>
    </w:p>
    <w:p w14:paraId="2BAD4916" w14:textId="498ABD6B" w:rsidR="00C67E65" w:rsidRDefault="007271D7" w:rsidP="00B23C2C">
      <w:pPr>
        <w:bidi/>
        <w:rPr>
          <w:rFonts w:ascii="Arial" w:hAnsi="Arial" w:cs="Arial"/>
          <w:sz w:val="24"/>
          <w:szCs w:val="24"/>
        </w:rPr>
      </w:pPr>
      <w:r>
        <w:rPr>
          <w:rFonts w:ascii="Arial" w:hAnsi="Arial" w:cs="Arial"/>
          <w:sz w:val="24"/>
          <w:szCs w:val="24"/>
          <w:rtl/>
        </w:rPr>
        <w:t>يرغب أطباء NHS في إعطائك لقاح MMR، لأنه يحميك من الإصابة بمرض الحصبة.</w:t>
      </w:r>
    </w:p>
    <w:p w14:paraId="5097596F" w14:textId="7EE2E6D1" w:rsidR="007271D7" w:rsidRPr="00D135AE" w:rsidRDefault="00F275D4" w:rsidP="00B23C2C">
      <w:pPr>
        <w:bidi/>
        <w:rPr>
          <w:rFonts w:ascii="Arial" w:hAnsi="Arial" w:cs="Arial"/>
          <w:b/>
          <w:bCs/>
          <w:sz w:val="24"/>
          <w:szCs w:val="24"/>
        </w:rPr>
      </w:pPr>
      <w:r>
        <w:rPr>
          <w:rFonts w:ascii="Arial" w:hAnsi="Arial" w:cs="Arial"/>
          <w:b/>
          <w:bCs/>
          <w:sz w:val="24"/>
          <w:szCs w:val="24"/>
          <w:rtl/>
        </w:rPr>
        <w:t xml:space="preserve">يمكن أن يعطيك لقاح MMR الأطباء والممرضات، وهناك فريق من الأطباء والممرضات القادمين إلى أماكن إقامتك لإعطاء اللقاحات في الأسابيع القليلة المقبلة. </w:t>
      </w:r>
    </w:p>
    <w:p w14:paraId="45B68EF0" w14:textId="20C0198C" w:rsidR="00DE0A75" w:rsidRPr="00D135AE" w:rsidRDefault="00C67E65" w:rsidP="00B23C2C">
      <w:pPr>
        <w:bidi/>
        <w:rPr>
          <w:rFonts w:ascii="Arial" w:hAnsi="Arial" w:cs="Arial"/>
          <w:b/>
          <w:bCs/>
          <w:sz w:val="24"/>
          <w:szCs w:val="24"/>
        </w:rPr>
      </w:pPr>
      <w:r>
        <w:rPr>
          <w:rFonts w:ascii="Arial" w:hAnsi="Arial" w:cs="Arial"/>
          <w:b/>
          <w:bCs/>
          <w:sz w:val="24"/>
          <w:szCs w:val="24"/>
          <w:rtl/>
        </w:rPr>
        <w:t>قد يطلب منك الأطباء إعطاء عينة من الدم بوخز إصبع صغير أو عينة بصاق. سيتم اختبار هذه العيّنة للتأكد من أنك بخير بما يكفي لتلقي اللقاح. تُرمى هذه العينات بمجرد اختبارها.</w:t>
      </w:r>
    </w:p>
    <w:p w14:paraId="04113B74" w14:textId="3DF7A7AD" w:rsidR="00945443" w:rsidRPr="0051013C" w:rsidRDefault="007271D7" w:rsidP="00B23C2C">
      <w:pPr>
        <w:bidi/>
        <w:rPr>
          <w:rFonts w:ascii="Arial" w:hAnsi="Arial" w:cs="Arial"/>
          <w:b/>
          <w:bCs/>
          <w:sz w:val="24"/>
          <w:szCs w:val="24"/>
        </w:rPr>
      </w:pPr>
      <w:r>
        <w:rPr>
          <w:rFonts w:ascii="Arial" w:hAnsi="Arial" w:cs="Arial"/>
          <w:b/>
          <w:bCs/>
          <w:sz w:val="24"/>
          <w:szCs w:val="24"/>
          <w:rtl/>
        </w:rPr>
        <w:t xml:space="preserve">إذا كنت ترغب في أخذ لقاح MMR، لحمايتك من المرض، </w:t>
      </w:r>
      <w:bookmarkStart w:id="0" w:name="_Hlk155272434"/>
      <w:r>
        <w:rPr>
          <w:rFonts w:ascii="Arial" w:hAnsi="Arial" w:cs="Arial"/>
          <w:b/>
          <w:bCs/>
          <w:sz w:val="24"/>
          <w:szCs w:val="24"/>
          <w:rtl/>
        </w:rPr>
        <w:t xml:space="preserve">فيرجى إخبار موظفي السكن. </w:t>
      </w:r>
    </w:p>
    <w:bookmarkEnd w:id="0"/>
    <w:p w14:paraId="26C2A112" w14:textId="7FA4FB91" w:rsidR="00E35B8E" w:rsidRPr="005F75BF" w:rsidRDefault="00E35B8E" w:rsidP="00B23C2C">
      <w:pPr>
        <w:bidi/>
        <w:rPr>
          <w:rFonts w:ascii="Arial" w:hAnsi="Arial" w:cs="Arial"/>
          <w:b/>
          <w:bCs/>
          <w:sz w:val="24"/>
          <w:szCs w:val="24"/>
        </w:rPr>
      </w:pPr>
      <w:r>
        <w:rPr>
          <w:rFonts w:ascii="Arial" w:hAnsi="Arial" w:cs="Arial"/>
          <w:b/>
          <w:bCs/>
          <w:sz w:val="24"/>
          <w:szCs w:val="24"/>
          <w:rtl/>
        </w:rPr>
        <w:t xml:space="preserve">إذا كان لديك أي أسئلة، فيرجى إخبار موظفي السكن. </w:t>
      </w:r>
    </w:p>
    <w:p w14:paraId="24228990" w14:textId="77777777" w:rsidR="00945443" w:rsidRDefault="00945443" w:rsidP="00B23C2C">
      <w:pPr>
        <w:bidi/>
      </w:pPr>
    </w:p>
    <w:p w14:paraId="5C042A89" w14:textId="3C7E1917" w:rsidR="00945443" w:rsidRPr="00F552C9" w:rsidRDefault="00F552C9" w:rsidP="00B23C2C">
      <w:pPr>
        <w:bidi/>
        <w:rPr>
          <w:rFonts w:ascii="Arial" w:hAnsi="Arial" w:cs="Arial"/>
          <w:sz w:val="24"/>
          <w:szCs w:val="24"/>
        </w:rPr>
      </w:pPr>
      <w:r>
        <w:rPr>
          <w:rFonts w:ascii="Arial" w:hAnsi="Arial" w:cs="Arial"/>
          <w:sz w:val="24"/>
          <w:szCs w:val="24"/>
          <w:rtl/>
        </w:rPr>
        <w:t xml:space="preserve">وتفضلوا بقبول فائق الاحترام، </w:t>
      </w:r>
    </w:p>
    <w:p w14:paraId="7B41DAD8" w14:textId="358E4392" w:rsidR="00F552C9" w:rsidRPr="005F75BF" w:rsidRDefault="00F552C9" w:rsidP="00B23C2C">
      <w:pPr>
        <w:bidi/>
        <w:rPr>
          <w:rFonts w:ascii="Arial" w:hAnsi="Arial" w:cs="Arial"/>
          <w:sz w:val="24"/>
          <w:szCs w:val="24"/>
        </w:rPr>
      </w:pPr>
      <w:r>
        <w:rPr>
          <w:rFonts w:ascii="Arial" w:hAnsi="Arial" w:cs="Arial"/>
          <w:sz w:val="24"/>
          <w:szCs w:val="24"/>
          <w:rtl/>
        </w:rPr>
        <w:t>الدكتور روبن ديويس (مدير الصحة العامة داربي سيتي)</w:t>
      </w:r>
    </w:p>
    <w:p w14:paraId="2DC3133A" w14:textId="78D788B8" w:rsidR="00F552C9" w:rsidRPr="00F552C9" w:rsidRDefault="00F552C9" w:rsidP="00B23C2C">
      <w:pPr>
        <w:bidi/>
        <w:rPr>
          <w:rFonts w:ascii="Arial" w:hAnsi="Arial" w:cs="Arial"/>
          <w:sz w:val="24"/>
          <w:szCs w:val="24"/>
        </w:rPr>
      </w:pPr>
      <w:r>
        <w:rPr>
          <w:rFonts w:ascii="Arial" w:hAnsi="Arial" w:cs="Arial"/>
          <w:sz w:val="24"/>
          <w:szCs w:val="24"/>
          <w:rtl/>
        </w:rPr>
        <w:t>إليانور هولستون (مديرة الصحة العامة داربيشاير)</w:t>
      </w:r>
    </w:p>
    <w:sectPr w:rsidR="00F552C9" w:rsidRPr="00F552C9" w:rsidSect="00BC115A">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40D85" w14:textId="77777777" w:rsidR="00BC115A" w:rsidRDefault="00BC115A" w:rsidP="009E2B30">
      <w:pPr>
        <w:spacing w:after="0" w:line="240" w:lineRule="auto"/>
      </w:pPr>
      <w:r>
        <w:separator/>
      </w:r>
    </w:p>
  </w:endnote>
  <w:endnote w:type="continuationSeparator" w:id="0">
    <w:p w14:paraId="6AB50A9E" w14:textId="77777777" w:rsidR="00BC115A" w:rsidRDefault="00BC115A" w:rsidP="009E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09DD" w14:textId="72C1BBA0" w:rsidR="009E2B30" w:rsidRDefault="004267D8">
    <w:pPr>
      <w:pStyle w:val="Footer"/>
    </w:pPr>
    <w:r>
      <w:rPr>
        <w:noProof/>
      </w:rPr>
      <mc:AlternateContent>
        <mc:Choice Requires="wps">
          <w:drawing>
            <wp:anchor distT="0" distB="0" distL="0" distR="0" simplePos="0" relativeHeight="251659264" behindDoc="0" locked="0" layoutInCell="1" allowOverlap="1" wp14:anchorId="0D47D600" wp14:editId="487F4309">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45EBE7" w14:textId="2277FFD2" w:rsidR="004267D8" w:rsidRPr="004267D8" w:rsidRDefault="004267D8" w:rsidP="004267D8">
                          <w:pPr>
                            <w:spacing w:after="0"/>
                            <w:rPr>
                              <w:rFonts w:ascii="Calibri" w:eastAsia="Calibri" w:hAnsi="Calibri" w:cs="Calibri"/>
                              <w:noProof/>
                              <w:color w:val="000000"/>
                              <w:sz w:val="20"/>
                              <w:szCs w:val="20"/>
                            </w:rPr>
                          </w:pPr>
                          <w:r w:rsidRPr="004267D8">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47D600" id="_x0000_t202" coordsize="21600,21600" o:spt="202" path="m,l,21600r21600,l21600,xe">
              <v:stroke joinstyle="miter"/>
              <v:path gradientshapeok="t" o:connecttype="rect"/>
            </v:shapetype>
            <v:shape id="Text Box 2"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7145EBE7" w14:textId="2277FFD2" w:rsidR="004267D8" w:rsidRPr="004267D8" w:rsidRDefault="004267D8" w:rsidP="004267D8">
                    <w:pPr>
                      <w:spacing w:after="0"/>
                      <w:rPr>
                        <w:rFonts w:ascii="Calibri" w:eastAsia="Calibri" w:hAnsi="Calibri" w:cs="Calibri"/>
                        <w:noProof/>
                        <w:color w:val="000000"/>
                        <w:sz w:val="20"/>
                        <w:szCs w:val="20"/>
                      </w:rPr>
                    </w:pPr>
                    <w:r w:rsidRPr="004267D8">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8412" w14:textId="696777BF" w:rsidR="000F2EDB" w:rsidRDefault="004267D8">
    <w:pPr>
      <w:pStyle w:val="Footer"/>
      <w:bidi/>
      <w:jc w:val="center"/>
    </w:pPr>
    <w:r>
      <w:rPr>
        <w:noProof/>
        <w:rtl/>
        <w:lang w:val="ar-SA"/>
      </w:rPr>
      <mc:AlternateContent>
        <mc:Choice Requires="wps">
          <w:drawing>
            <wp:anchor distT="0" distB="0" distL="0" distR="0" simplePos="0" relativeHeight="251660288" behindDoc="0" locked="0" layoutInCell="1" allowOverlap="1" wp14:anchorId="4169BEF1" wp14:editId="05E93FE4">
              <wp:simplePos x="914400" y="9904781"/>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7D06C6" w14:textId="4D79DDBA" w:rsidR="004267D8" w:rsidRPr="004267D8" w:rsidRDefault="004267D8" w:rsidP="004267D8">
                          <w:pPr>
                            <w:spacing w:after="0"/>
                            <w:rPr>
                              <w:rFonts w:ascii="Calibri" w:eastAsia="Calibri" w:hAnsi="Calibri" w:cs="Calibri"/>
                              <w:noProof/>
                              <w:color w:val="000000"/>
                              <w:sz w:val="20"/>
                              <w:szCs w:val="20"/>
                            </w:rPr>
                          </w:pPr>
                          <w:r w:rsidRPr="004267D8">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9BEF1" id="_x0000_t202" coordsize="21600,21600" o:spt="202" path="m,l,21600r21600,l21600,xe">
              <v:stroke joinstyle="miter"/>
              <v:path gradientshapeok="t" o:connecttype="rect"/>
            </v:shapetype>
            <v:shape id="Text Box 6" o:spid="_x0000_s1027"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E7D06C6" w14:textId="4D79DDBA" w:rsidR="004267D8" w:rsidRPr="004267D8" w:rsidRDefault="004267D8" w:rsidP="004267D8">
                    <w:pPr>
                      <w:spacing w:after="0"/>
                      <w:rPr>
                        <w:rFonts w:ascii="Calibri" w:eastAsia="Calibri" w:hAnsi="Calibri" w:cs="Calibri"/>
                        <w:noProof/>
                        <w:color w:val="000000"/>
                        <w:sz w:val="20"/>
                        <w:szCs w:val="20"/>
                      </w:rPr>
                    </w:pPr>
                    <w:r w:rsidRPr="004267D8">
                      <w:rPr>
                        <w:rFonts w:ascii="Calibri" w:eastAsia="Calibri" w:hAnsi="Calibri" w:cs="Calibri"/>
                        <w:noProof/>
                        <w:color w:val="000000"/>
                        <w:sz w:val="20"/>
                        <w:szCs w:val="20"/>
                      </w:rPr>
                      <w:t>CONTROLLED</w:t>
                    </w:r>
                  </w:p>
                </w:txbxContent>
              </v:textbox>
              <w10:wrap anchorx="page" anchory="page"/>
            </v:shape>
          </w:pict>
        </mc:Fallback>
      </mc:AlternateContent>
    </w:r>
    <w:sdt>
      <w:sdtPr>
        <w:rPr>
          <w:rtl/>
        </w:rPr>
        <w:id w:val="1311290296"/>
        <w:docPartObj>
          <w:docPartGallery w:val="Page Numbers (Bottom of Page)"/>
          <w:docPartUnique/>
        </w:docPartObj>
      </w:sdtPr>
      <w:sdtEndPr/>
      <w:sdtContent>
        <w:sdt>
          <w:sdtPr>
            <w:rPr>
              <w:rtl/>
            </w:rPr>
            <w:id w:val="1728636285"/>
            <w:docPartObj>
              <w:docPartGallery w:val="Page Numbers (Top of Page)"/>
              <w:docPartUnique/>
            </w:docPartObj>
          </w:sdtPr>
          <w:sdtEndPr/>
          <w:sdtContent>
            <w:r w:rsidR="000F2EDB">
              <w:rPr>
                <w:rtl/>
              </w:rPr>
              <w:t xml:space="preserve">الصفحة </w:t>
            </w:r>
            <w:r w:rsidR="000F2EDB">
              <w:rPr>
                <w:b/>
                <w:bCs/>
                <w:sz w:val="24"/>
                <w:szCs w:val="24"/>
                <w:rtl/>
              </w:rPr>
              <w:fldChar w:fldCharType="begin"/>
            </w:r>
            <w:r w:rsidR="000F2EDB">
              <w:rPr>
                <w:b/>
                <w:bCs/>
                <w:rtl/>
              </w:rPr>
              <w:instrText xml:space="preserve"> PAGE </w:instrText>
            </w:r>
            <w:r w:rsidR="000F2EDB">
              <w:rPr>
                <w:b/>
                <w:bCs/>
                <w:sz w:val="24"/>
                <w:szCs w:val="24"/>
                <w:rtl/>
              </w:rPr>
              <w:fldChar w:fldCharType="separate"/>
            </w:r>
            <w:r w:rsidR="000F2EDB">
              <w:rPr>
                <w:b/>
                <w:bCs/>
                <w:rtl/>
              </w:rPr>
              <w:t>2</w:t>
            </w:r>
            <w:r w:rsidR="000F2EDB">
              <w:rPr>
                <w:b/>
                <w:bCs/>
                <w:sz w:val="24"/>
                <w:szCs w:val="24"/>
                <w:rtl/>
              </w:rPr>
              <w:fldChar w:fldCharType="end"/>
            </w:r>
            <w:r w:rsidR="000F2EDB">
              <w:rPr>
                <w:rtl/>
              </w:rPr>
              <w:t xml:space="preserve"> من </w:t>
            </w:r>
            <w:r w:rsidR="000F2EDB">
              <w:rPr>
                <w:b/>
                <w:bCs/>
                <w:sz w:val="24"/>
                <w:szCs w:val="24"/>
                <w:rtl/>
              </w:rPr>
              <w:fldChar w:fldCharType="begin"/>
            </w:r>
            <w:r w:rsidR="000F2EDB">
              <w:rPr>
                <w:b/>
                <w:bCs/>
                <w:rtl/>
              </w:rPr>
              <w:instrText xml:space="preserve"> NUMPAGES  </w:instrText>
            </w:r>
            <w:r w:rsidR="000F2EDB">
              <w:rPr>
                <w:b/>
                <w:bCs/>
                <w:sz w:val="24"/>
                <w:szCs w:val="24"/>
                <w:rtl/>
              </w:rPr>
              <w:fldChar w:fldCharType="separate"/>
            </w:r>
            <w:r w:rsidR="000F2EDB">
              <w:rPr>
                <w:b/>
                <w:bCs/>
                <w:rtl/>
              </w:rPr>
              <w:t>2</w:t>
            </w:r>
            <w:r w:rsidR="000F2EDB">
              <w:rPr>
                <w:b/>
                <w:bCs/>
                <w:sz w:val="24"/>
                <w:szCs w:val="24"/>
                <w:rtl/>
              </w:rPr>
              <w:fldChar w:fldCharType="end"/>
            </w:r>
          </w:sdtContent>
        </w:sdt>
      </w:sdtContent>
    </w:sdt>
  </w:p>
  <w:p w14:paraId="2CBB29CA" w14:textId="3E4BB47F" w:rsidR="009E2B30" w:rsidRDefault="004267D8">
    <w:pPr>
      <w:pStyle w:val="Footer"/>
    </w:pPr>
    <w:r>
      <w:t>(Arabic)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0AB3" w14:textId="095472BB" w:rsidR="009E2B30" w:rsidRDefault="004267D8">
    <w:pPr>
      <w:pStyle w:val="Footer"/>
    </w:pPr>
    <w:r>
      <w:rPr>
        <w:noProof/>
      </w:rPr>
      <mc:AlternateContent>
        <mc:Choice Requires="wps">
          <w:drawing>
            <wp:anchor distT="0" distB="0" distL="0" distR="0" simplePos="0" relativeHeight="251658240" behindDoc="0" locked="0" layoutInCell="1" allowOverlap="1" wp14:anchorId="07C21B2C" wp14:editId="49C11AA6">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7C5F57" w14:textId="59627E58" w:rsidR="004267D8" w:rsidRPr="004267D8" w:rsidRDefault="004267D8" w:rsidP="004267D8">
                          <w:pPr>
                            <w:spacing w:after="0"/>
                            <w:rPr>
                              <w:rFonts w:ascii="Calibri" w:eastAsia="Calibri" w:hAnsi="Calibri" w:cs="Calibri"/>
                              <w:noProof/>
                              <w:color w:val="000000"/>
                              <w:sz w:val="20"/>
                              <w:szCs w:val="20"/>
                            </w:rPr>
                          </w:pPr>
                          <w:r w:rsidRPr="004267D8">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C21B2C" id="_x0000_t202" coordsize="21600,21600" o:spt="202" path="m,l,21600r21600,l21600,xe">
              <v:stroke joinstyle="miter"/>
              <v:path gradientshapeok="t" o:connecttype="rect"/>
            </v:shapetype>
            <v:shape id="Text Box 1" o:spid="_x0000_s1028"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577C5F57" w14:textId="59627E58" w:rsidR="004267D8" w:rsidRPr="004267D8" w:rsidRDefault="004267D8" w:rsidP="004267D8">
                    <w:pPr>
                      <w:spacing w:after="0"/>
                      <w:rPr>
                        <w:rFonts w:ascii="Calibri" w:eastAsia="Calibri" w:hAnsi="Calibri" w:cs="Calibri"/>
                        <w:noProof/>
                        <w:color w:val="000000"/>
                        <w:sz w:val="20"/>
                        <w:szCs w:val="20"/>
                      </w:rPr>
                    </w:pPr>
                    <w:r w:rsidRPr="004267D8">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6787" w14:textId="77777777" w:rsidR="00BC115A" w:rsidRDefault="00BC115A" w:rsidP="009E2B30">
      <w:pPr>
        <w:spacing w:after="0" w:line="240" w:lineRule="auto"/>
      </w:pPr>
      <w:r>
        <w:separator/>
      </w:r>
    </w:p>
  </w:footnote>
  <w:footnote w:type="continuationSeparator" w:id="0">
    <w:p w14:paraId="078CA85C" w14:textId="77777777" w:rsidR="00BC115A" w:rsidRDefault="00BC115A" w:rsidP="009E2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C2192"/>
    <w:multiLevelType w:val="multilevel"/>
    <w:tmpl w:val="27A0A23E"/>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1" w15:restartNumberingAfterBreak="0">
    <w:nsid w:val="310C5C8A"/>
    <w:multiLevelType w:val="hybridMultilevel"/>
    <w:tmpl w:val="D4682C2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FAA1974"/>
    <w:multiLevelType w:val="hybridMultilevel"/>
    <w:tmpl w:val="EEBC4DE4"/>
    <w:lvl w:ilvl="0" w:tplc="F418C2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F1479C5"/>
    <w:multiLevelType w:val="hybridMultilevel"/>
    <w:tmpl w:val="78746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2687884">
    <w:abstractNumId w:val="0"/>
  </w:num>
  <w:num w:numId="2" w16cid:durableId="944579156">
    <w:abstractNumId w:val="1"/>
  </w:num>
  <w:num w:numId="3" w16cid:durableId="1604066390">
    <w:abstractNumId w:val="3"/>
  </w:num>
  <w:num w:numId="4" w16cid:durableId="417410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43"/>
    <w:rsid w:val="00010F33"/>
    <w:rsid w:val="000E4B14"/>
    <w:rsid w:val="000E52B9"/>
    <w:rsid w:val="000F2EDB"/>
    <w:rsid w:val="0010418A"/>
    <w:rsid w:val="001224C9"/>
    <w:rsid w:val="00195C49"/>
    <w:rsid w:val="001F3787"/>
    <w:rsid w:val="00234BCB"/>
    <w:rsid w:val="00235714"/>
    <w:rsid w:val="00271246"/>
    <w:rsid w:val="002847A5"/>
    <w:rsid w:val="00301FF3"/>
    <w:rsid w:val="0035734E"/>
    <w:rsid w:val="00363415"/>
    <w:rsid w:val="00366158"/>
    <w:rsid w:val="004267D8"/>
    <w:rsid w:val="00445667"/>
    <w:rsid w:val="005078F7"/>
    <w:rsid w:val="0051013C"/>
    <w:rsid w:val="00565A53"/>
    <w:rsid w:val="00583008"/>
    <w:rsid w:val="005A193D"/>
    <w:rsid w:val="005A78CE"/>
    <w:rsid w:val="005B38A8"/>
    <w:rsid w:val="005D094E"/>
    <w:rsid w:val="005D2CBC"/>
    <w:rsid w:val="005F75BF"/>
    <w:rsid w:val="00600E93"/>
    <w:rsid w:val="006258D0"/>
    <w:rsid w:val="007271D7"/>
    <w:rsid w:val="0075257E"/>
    <w:rsid w:val="007649D7"/>
    <w:rsid w:val="007668D0"/>
    <w:rsid w:val="007A4456"/>
    <w:rsid w:val="007B3C91"/>
    <w:rsid w:val="007F2A0C"/>
    <w:rsid w:val="007F4621"/>
    <w:rsid w:val="008068CC"/>
    <w:rsid w:val="008362D2"/>
    <w:rsid w:val="00882755"/>
    <w:rsid w:val="00917899"/>
    <w:rsid w:val="00922B74"/>
    <w:rsid w:val="00945443"/>
    <w:rsid w:val="00997180"/>
    <w:rsid w:val="009B3FA3"/>
    <w:rsid w:val="009D4215"/>
    <w:rsid w:val="009E2B30"/>
    <w:rsid w:val="00A07B51"/>
    <w:rsid w:val="00A35005"/>
    <w:rsid w:val="00A80700"/>
    <w:rsid w:val="00AC26B1"/>
    <w:rsid w:val="00AD1381"/>
    <w:rsid w:val="00AD28CD"/>
    <w:rsid w:val="00AE068A"/>
    <w:rsid w:val="00B23C2C"/>
    <w:rsid w:val="00B24176"/>
    <w:rsid w:val="00B46B13"/>
    <w:rsid w:val="00BC115A"/>
    <w:rsid w:val="00BC58C6"/>
    <w:rsid w:val="00C35BDA"/>
    <w:rsid w:val="00C67E65"/>
    <w:rsid w:val="00C71C2B"/>
    <w:rsid w:val="00C970AB"/>
    <w:rsid w:val="00C97E16"/>
    <w:rsid w:val="00CA4649"/>
    <w:rsid w:val="00CB6A2A"/>
    <w:rsid w:val="00D135AE"/>
    <w:rsid w:val="00D464EA"/>
    <w:rsid w:val="00D530B2"/>
    <w:rsid w:val="00DA21D4"/>
    <w:rsid w:val="00DE0A75"/>
    <w:rsid w:val="00DE68FF"/>
    <w:rsid w:val="00DF1482"/>
    <w:rsid w:val="00E35B8E"/>
    <w:rsid w:val="00E83C42"/>
    <w:rsid w:val="00EA6F66"/>
    <w:rsid w:val="00EF0B54"/>
    <w:rsid w:val="00F03C38"/>
    <w:rsid w:val="00F275D4"/>
    <w:rsid w:val="00F30F1D"/>
    <w:rsid w:val="00F552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1E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2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B30"/>
  </w:style>
  <w:style w:type="paragraph" w:styleId="NormalWeb">
    <w:name w:val="Normal (Web)"/>
    <w:basedOn w:val="Normal"/>
    <w:uiPriority w:val="99"/>
    <w:semiHidden/>
    <w:unhideWhenUsed/>
    <w:rsid w:val="008362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362D2"/>
    <w:pPr>
      <w:ind w:left="720"/>
      <w:contextualSpacing/>
    </w:pPr>
  </w:style>
  <w:style w:type="character" w:customStyle="1" w:styleId="cskcde">
    <w:name w:val="cskcde"/>
    <w:basedOn w:val="DefaultParagraphFont"/>
    <w:rsid w:val="00583008"/>
  </w:style>
  <w:style w:type="character" w:customStyle="1" w:styleId="hgkelc">
    <w:name w:val="hgkelc"/>
    <w:basedOn w:val="DefaultParagraphFont"/>
    <w:rsid w:val="00583008"/>
  </w:style>
  <w:style w:type="paragraph" w:styleId="Revision">
    <w:name w:val="Revision"/>
    <w:hidden/>
    <w:uiPriority w:val="99"/>
    <w:semiHidden/>
    <w:rsid w:val="00010F33"/>
    <w:pPr>
      <w:spacing w:after="0" w:line="240" w:lineRule="auto"/>
    </w:pPr>
  </w:style>
  <w:style w:type="table" w:styleId="TableGrid">
    <w:name w:val="Table Grid"/>
    <w:basedOn w:val="TableNormal"/>
    <w:uiPriority w:val="39"/>
    <w:rsid w:val="007B3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0F1D"/>
    <w:rPr>
      <w:sz w:val="16"/>
      <w:szCs w:val="16"/>
    </w:rPr>
  </w:style>
  <w:style w:type="paragraph" w:styleId="CommentText">
    <w:name w:val="annotation text"/>
    <w:basedOn w:val="Normal"/>
    <w:link w:val="CommentTextChar"/>
    <w:uiPriority w:val="99"/>
    <w:unhideWhenUsed/>
    <w:rsid w:val="00F30F1D"/>
    <w:pPr>
      <w:spacing w:line="240" w:lineRule="auto"/>
    </w:pPr>
    <w:rPr>
      <w:sz w:val="20"/>
      <w:szCs w:val="20"/>
    </w:rPr>
  </w:style>
  <w:style w:type="character" w:customStyle="1" w:styleId="CommentTextChar">
    <w:name w:val="Comment Text Char"/>
    <w:basedOn w:val="DefaultParagraphFont"/>
    <w:link w:val="CommentText"/>
    <w:uiPriority w:val="99"/>
    <w:rsid w:val="00F30F1D"/>
    <w:rPr>
      <w:sz w:val="20"/>
      <w:szCs w:val="20"/>
    </w:rPr>
  </w:style>
  <w:style w:type="paragraph" w:styleId="CommentSubject">
    <w:name w:val="annotation subject"/>
    <w:basedOn w:val="CommentText"/>
    <w:next w:val="CommentText"/>
    <w:link w:val="CommentSubjectChar"/>
    <w:uiPriority w:val="99"/>
    <w:semiHidden/>
    <w:unhideWhenUsed/>
    <w:rsid w:val="00F30F1D"/>
    <w:rPr>
      <w:b/>
      <w:bCs/>
    </w:rPr>
  </w:style>
  <w:style w:type="character" w:customStyle="1" w:styleId="CommentSubjectChar">
    <w:name w:val="Comment Subject Char"/>
    <w:basedOn w:val="CommentTextChar"/>
    <w:link w:val="CommentSubject"/>
    <w:uiPriority w:val="99"/>
    <w:semiHidden/>
    <w:rsid w:val="00F30F1D"/>
    <w:rPr>
      <w:b/>
      <w:bCs/>
      <w:sz w:val="20"/>
      <w:szCs w:val="20"/>
    </w:rPr>
  </w:style>
  <w:style w:type="paragraph" w:styleId="Header">
    <w:name w:val="header"/>
    <w:basedOn w:val="Normal"/>
    <w:link w:val="HeaderChar"/>
    <w:uiPriority w:val="99"/>
    <w:unhideWhenUsed/>
    <w:rsid w:val="000F2E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4357">
      <w:bodyDiv w:val="1"/>
      <w:marLeft w:val="0"/>
      <w:marRight w:val="0"/>
      <w:marTop w:val="0"/>
      <w:marBottom w:val="0"/>
      <w:divBdr>
        <w:top w:val="none" w:sz="0" w:space="0" w:color="auto"/>
        <w:left w:val="none" w:sz="0" w:space="0" w:color="auto"/>
        <w:bottom w:val="none" w:sz="0" w:space="0" w:color="auto"/>
        <w:right w:val="none" w:sz="0" w:space="0" w:color="auto"/>
      </w:divBdr>
      <w:divsChild>
        <w:div w:id="665405208">
          <w:marLeft w:val="0"/>
          <w:marRight w:val="0"/>
          <w:marTop w:val="0"/>
          <w:marBottom w:val="0"/>
          <w:divBdr>
            <w:top w:val="none" w:sz="0" w:space="0" w:color="auto"/>
            <w:left w:val="none" w:sz="0" w:space="0" w:color="auto"/>
            <w:bottom w:val="none" w:sz="0" w:space="0" w:color="auto"/>
            <w:right w:val="none" w:sz="0" w:space="0" w:color="auto"/>
          </w:divBdr>
          <w:divsChild>
            <w:div w:id="3477139">
              <w:marLeft w:val="0"/>
              <w:marRight w:val="0"/>
              <w:marTop w:val="0"/>
              <w:marBottom w:val="0"/>
              <w:divBdr>
                <w:top w:val="none" w:sz="0" w:space="0" w:color="auto"/>
                <w:left w:val="none" w:sz="0" w:space="0" w:color="auto"/>
                <w:bottom w:val="none" w:sz="0" w:space="0" w:color="auto"/>
                <w:right w:val="none" w:sz="0" w:space="0" w:color="auto"/>
              </w:divBdr>
              <w:divsChild>
                <w:div w:id="8509902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65223749">
          <w:marLeft w:val="0"/>
          <w:marRight w:val="0"/>
          <w:marTop w:val="0"/>
          <w:marBottom w:val="0"/>
          <w:divBdr>
            <w:top w:val="none" w:sz="0" w:space="0" w:color="auto"/>
            <w:left w:val="none" w:sz="0" w:space="0" w:color="auto"/>
            <w:bottom w:val="none" w:sz="0" w:space="0" w:color="auto"/>
            <w:right w:val="none" w:sz="0" w:space="0" w:color="auto"/>
          </w:divBdr>
          <w:divsChild>
            <w:div w:id="403799354">
              <w:marLeft w:val="0"/>
              <w:marRight w:val="0"/>
              <w:marTop w:val="0"/>
              <w:marBottom w:val="0"/>
              <w:divBdr>
                <w:top w:val="none" w:sz="0" w:space="0" w:color="auto"/>
                <w:left w:val="none" w:sz="0" w:space="0" w:color="auto"/>
                <w:bottom w:val="none" w:sz="0" w:space="0" w:color="auto"/>
                <w:right w:val="none" w:sz="0" w:space="0" w:color="auto"/>
              </w:divBdr>
              <w:divsChild>
                <w:div w:id="1368214197">
                  <w:marLeft w:val="0"/>
                  <w:marRight w:val="0"/>
                  <w:marTop w:val="0"/>
                  <w:marBottom w:val="0"/>
                  <w:divBdr>
                    <w:top w:val="none" w:sz="0" w:space="0" w:color="auto"/>
                    <w:left w:val="none" w:sz="0" w:space="0" w:color="auto"/>
                    <w:bottom w:val="none" w:sz="0" w:space="0" w:color="auto"/>
                    <w:right w:val="none" w:sz="0" w:space="0" w:color="auto"/>
                  </w:divBdr>
                  <w:divsChild>
                    <w:div w:id="1390613664">
                      <w:marLeft w:val="0"/>
                      <w:marRight w:val="0"/>
                      <w:marTop w:val="0"/>
                      <w:marBottom w:val="0"/>
                      <w:divBdr>
                        <w:top w:val="none" w:sz="0" w:space="0" w:color="auto"/>
                        <w:left w:val="none" w:sz="0" w:space="0" w:color="auto"/>
                        <w:bottom w:val="none" w:sz="0" w:space="0" w:color="auto"/>
                        <w:right w:val="none" w:sz="0" w:space="0" w:color="auto"/>
                      </w:divBdr>
                      <w:divsChild>
                        <w:div w:id="93521889">
                          <w:marLeft w:val="0"/>
                          <w:marRight w:val="0"/>
                          <w:marTop w:val="0"/>
                          <w:marBottom w:val="0"/>
                          <w:divBdr>
                            <w:top w:val="none" w:sz="0" w:space="0" w:color="auto"/>
                            <w:left w:val="none" w:sz="0" w:space="0" w:color="auto"/>
                            <w:bottom w:val="none" w:sz="0" w:space="0" w:color="auto"/>
                            <w:right w:val="none" w:sz="0" w:space="0" w:color="auto"/>
                          </w:divBdr>
                          <w:divsChild>
                            <w:div w:id="2490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978824">
      <w:bodyDiv w:val="1"/>
      <w:marLeft w:val="0"/>
      <w:marRight w:val="0"/>
      <w:marTop w:val="0"/>
      <w:marBottom w:val="0"/>
      <w:divBdr>
        <w:top w:val="none" w:sz="0" w:space="0" w:color="auto"/>
        <w:left w:val="none" w:sz="0" w:space="0" w:color="auto"/>
        <w:bottom w:val="none" w:sz="0" w:space="0" w:color="auto"/>
        <w:right w:val="none" w:sz="0" w:space="0" w:color="auto"/>
      </w:divBdr>
    </w:div>
    <w:div w:id="1195195798">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C95CD6BF1A2549978D78CAF56BDD26" ma:contentTypeVersion="16" ma:contentTypeDescription="Create a new document." ma:contentTypeScope="" ma:versionID="846b73f582a5844dea5e0913f0b7a38a">
  <xsd:schema xmlns:xsd="http://www.w3.org/2001/XMLSchema" xmlns:xs="http://www.w3.org/2001/XMLSchema" xmlns:p="http://schemas.microsoft.com/office/2006/metadata/properties" xmlns:ns2="5a2c37e1-1ebb-481b-8542-d42a2efc4505" xmlns:ns3="0f1b83d8-64fe-496b-8b1b-38a1639e2bd3" targetNamespace="http://schemas.microsoft.com/office/2006/metadata/properties" ma:root="true" ma:fieldsID="63f6f13163efb9c1fdbb0bc0e8b1669c" ns2:_="" ns3:_="">
    <xsd:import namespace="5a2c37e1-1ebb-481b-8542-d42a2efc4505"/>
    <xsd:import namespace="0f1b83d8-64fe-496b-8b1b-38a1639e2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37e1-1ebb-481b-8542-d42a2efc4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e4f4e-bb94-4741-807a-f2d9e91171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b83d8-64fe-496b-8b1b-38a1639e2b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f6a54-b74b-4dd8-bf64-0f3327c68278}" ma:internalName="TaxCatchAll" ma:showField="CatchAllData" ma:web="0f1b83d8-64fe-496b-8b1b-38a1639e2b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1b83d8-64fe-496b-8b1b-38a1639e2bd3" xsi:nil="true"/>
    <lcf76f155ced4ddcb4097134ff3c332f xmlns="5a2c37e1-1ebb-481b-8542-d42a2efc45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54964D-1A59-47EA-B3D1-0F10E15D5B61}">
  <ds:schemaRefs>
    <ds:schemaRef ds:uri="http://schemas.openxmlformats.org/officeDocument/2006/bibliography"/>
  </ds:schemaRefs>
</ds:datastoreItem>
</file>

<file path=customXml/itemProps2.xml><?xml version="1.0" encoding="utf-8"?>
<ds:datastoreItem xmlns:ds="http://schemas.openxmlformats.org/officeDocument/2006/customXml" ds:itemID="{C30DCB52-78A8-4211-BB24-15A39492BA86}"/>
</file>

<file path=customXml/itemProps3.xml><?xml version="1.0" encoding="utf-8"?>
<ds:datastoreItem xmlns:ds="http://schemas.openxmlformats.org/officeDocument/2006/customXml" ds:itemID="{FD37FE36-8219-4457-BDAF-4035B209B6D9}"/>
</file>

<file path=customXml/itemProps4.xml><?xml version="1.0" encoding="utf-8"?>
<ds:datastoreItem xmlns:ds="http://schemas.openxmlformats.org/officeDocument/2006/customXml" ds:itemID="{65147873-659D-46BB-9949-E1B76413F0AC}"/>
</file>

<file path=docMetadata/LabelInfo.xml><?xml version="1.0" encoding="utf-8"?>
<clbl:labelList xmlns:clbl="http://schemas.microsoft.com/office/2020/mipLabelMetadata">
  <clbl:label id="{b839781e-d56b-4888-86e9-5298077b8149}" enabled="1" method="Standard" siteId="{87d48f5f-7eb6-48dd-b269-dae3dea931b5}"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2024-01-24T09:31:00Z</dcterms:created>
  <dcterms:modified xsi:type="dcterms:W3CDTF">2024-02-26T11:13:00Z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1,2,6</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2024-02-26T11:13:12Z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a9b237f5-c7a6-4eea-b1d5-ce20d69f4624</vt:lpwstr>
  </property>
  <property fmtid="{D5CDD505-2E9C-101B-9397-08002B2CF9AE}" pid="11" name="MSIP_Label_768904da-5dbb-4716-9521-7a682c6e8720_ContentBits">
    <vt:lpwstr>2</vt:lpwstr>
  </property>
  <property fmtid="{D5CDD505-2E9C-101B-9397-08002B2CF9AE}" pid="12" name="ContentTypeId">
    <vt:lpwstr>0x01010036C95CD6BF1A2549978D78CAF56BDD26</vt:lpwstr>
  </property>
</Properties>
</file>