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57F7" w14:textId="031DBEC3" w:rsidR="00926BFE" w:rsidRPr="00926BFE" w:rsidRDefault="00BC77B1" w:rsidP="00926B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26BFE">
        <w:rPr>
          <w:rFonts w:ascii="Arial" w:hAnsi="Arial" w:cs="Arial"/>
          <w:b/>
          <w:bCs/>
        </w:rPr>
        <w:t>Job Description</w:t>
      </w:r>
      <w:r w:rsidR="009D6E09" w:rsidRPr="00926BFE">
        <w:rPr>
          <w:rFonts w:ascii="Arial" w:hAnsi="Arial" w:cs="Arial"/>
          <w:b/>
          <w:bCs/>
        </w:rPr>
        <w:t xml:space="preserve"> </w:t>
      </w:r>
      <w:r w:rsidR="00926BFE" w:rsidRPr="00926BFE">
        <w:rPr>
          <w:rFonts w:ascii="Arial" w:hAnsi="Arial" w:cs="Arial"/>
          <w:b/>
          <w:bCs/>
        </w:rPr>
        <w:t>–</w:t>
      </w:r>
      <w:r w:rsidR="009D6E09" w:rsidRPr="00926BFE">
        <w:rPr>
          <w:rFonts w:ascii="Arial" w:hAnsi="Arial" w:cs="Arial"/>
          <w:b/>
          <w:bCs/>
        </w:rPr>
        <w:t xml:space="preserve"> </w:t>
      </w:r>
    </w:p>
    <w:p w14:paraId="0940E9FB" w14:textId="420199B3" w:rsidR="00BC77B1" w:rsidRPr="00BC77B1" w:rsidRDefault="00926BFE" w:rsidP="00926BF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Independent </w:t>
      </w:r>
      <w:r w:rsidR="00BC77B1" w:rsidRPr="00926BFE">
        <w:rPr>
          <w:rFonts w:ascii="Arial" w:hAnsi="Arial" w:cs="Arial"/>
          <w:b/>
          <w:bCs/>
        </w:rPr>
        <w:t xml:space="preserve">Chair – </w:t>
      </w:r>
      <w:r>
        <w:rPr>
          <w:rFonts w:ascii="Arial" w:hAnsi="Arial" w:cs="Arial"/>
          <w:b/>
          <w:bCs/>
        </w:rPr>
        <w:t xml:space="preserve">Derby </w:t>
      </w:r>
      <w:r w:rsidR="00BC77B1" w:rsidRPr="00926BFE">
        <w:rPr>
          <w:rFonts w:ascii="Arial" w:hAnsi="Arial" w:cs="Arial"/>
          <w:b/>
          <w:bCs/>
        </w:rPr>
        <w:t>Poverty Commission</w:t>
      </w:r>
      <w:r w:rsidR="00BC77B1" w:rsidRPr="00BC77B1">
        <w:rPr>
          <w:rFonts w:ascii="Arial" w:hAnsi="Arial" w:cs="Arial"/>
        </w:rPr>
        <w:br/>
        <w:t xml:space="preserve">Location: </w:t>
      </w:r>
      <w:r w:rsidR="001A20B0" w:rsidRPr="00926BFE">
        <w:rPr>
          <w:rFonts w:ascii="Arial" w:hAnsi="Arial" w:cs="Arial"/>
          <w:b/>
          <w:bCs/>
        </w:rPr>
        <w:t>Derby</w:t>
      </w:r>
      <w:r w:rsidR="00BC77B1" w:rsidRPr="00BC77B1">
        <w:rPr>
          <w:rFonts w:ascii="Arial" w:hAnsi="Arial" w:cs="Arial"/>
        </w:rPr>
        <w:br/>
        <w:t xml:space="preserve">Accountable to: </w:t>
      </w:r>
      <w:r w:rsidR="001A20B0">
        <w:rPr>
          <w:rFonts w:ascii="Arial" w:hAnsi="Arial" w:cs="Arial"/>
        </w:rPr>
        <w:t>Derby Poverty Commission Steering Group</w:t>
      </w:r>
      <w:r w:rsidR="00BC77B1" w:rsidRPr="00BC77B1">
        <w:rPr>
          <w:rFonts w:ascii="Arial" w:hAnsi="Arial" w:cs="Arial"/>
        </w:rPr>
        <w:br/>
        <w:t xml:space="preserve">Term: </w:t>
      </w:r>
      <w:r w:rsidR="001A20B0">
        <w:rPr>
          <w:rFonts w:ascii="Arial" w:hAnsi="Arial" w:cs="Arial"/>
        </w:rPr>
        <w:t>Fixed Term 2 Years (Option to extend)</w:t>
      </w:r>
      <w:r w:rsidR="00BC77B1" w:rsidRPr="00BC77B1">
        <w:rPr>
          <w:rFonts w:ascii="Arial" w:hAnsi="Arial" w:cs="Arial"/>
        </w:rPr>
        <w:br/>
        <w:t>Remuneration: Voluntary</w:t>
      </w:r>
      <w:r w:rsidR="001A20B0">
        <w:rPr>
          <w:rFonts w:ascii="Arial" w:hAnsi="Arial" w:cs="Arial"/>
        </w:rPr>
        <w:t xml:space="preserve"> with</w:t>
      </w:r>
      <w:r w:rsidR="00BC77B1" w:rsidRPr="00BC77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Out-of-Pocket</w:t>
      </w:r>
      <w:r w:rsidR="001A20B0">
        <w:rPr>
          <w:rFonts w:ascii="Arial" w:hAnsi="Arial" w:cs="Arial"/>
        </w:rPr>
        <w:t xml:space="preserve"> </w:t>
      </w:r>
      <w:r w:rsidR="00BC77B1" w:rsidRPr="00BC77B1">
        <w:rPr>
          <w:rFonts w:ascii="Arial" w:hAnsi="Arial" w:cs="Arial"/>
        </w:rPr>
        <w:t>Expenses</w:t>
      </w:r>
    </w:p>
    <w:p w14:paraId="1A5CF5BD" w14:textId="607740B9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7B4C05EF" w14:textId="77777777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Role Purpose</w:t>
      </w:r>
    </w:p>
    <w:p w14:paraId="0A9B55B4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2E8C9D75" w14:textId="4CB75650" w:rsidR="00BC77B1" w:rsidRPr="00BC77B1" w:rsidRDefault="00BC77B1" w:rsidP="00BC77B1">
      <w:p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>To provide independent, strategic leadership to the Poverty Commission, ensuring it delivers credible, evidence-based recommendations that address poverty and inequality</w:t>
      </w:r>
      <w:r w:rsidR="001A20B0">
        <w:rPr>
          <w:rFonts w:ascii="Arial" w:hAnsi="Arial" w:cs="Arial"/>
        </w:rPr>
        <w:t>, including the implementation of the Derby Poverty Strategy.</w:t>
      </w:r>
    </w:p>
    <w:p w14:paraId="46F3650C" w14:textId="77777777" w:rsidR="00BC77B1" w:rsidRPr="009D6E09" w:rsidRDefault="00BC77B1" w:rsidP="00BC77B1">
      <w:pPr>
        <w:spacing w:after="0" w:line="240" w:lineRule="auto"/>
        <w:rPr>
          <w:rFonts w:ascii="Arial" w:hAnsi="Arial" w:cs="Arial"/>
        </w:rPr>
      </w:pPr>
    </w:p>
    <w:p w14:paraId="63816040" w14:textId="04338148" w:rsidR="00BC77B1" w:rsidRPr="00BC77B1" w:rsidRDefault="00BC77B1" w:rsidP="00BC77B1">
      <w:p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>The Chair will champion a values-driven, inclusive approach, placing lived experience at the centre of the Commission’s work and influencing policy, practice, and public understanding.</w:t>
      </w:r>
    </w:p>
    <w:p w14:paraId="5DE9CEDF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10A49527" w14:textId="0278588D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Key Responsibilities</w:t>
      </w:r>
    </w:p>
    <w:p w14:paraId="650D823F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14FAB663" w14:textId="6DB21CF3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Strategic Leadership</w:t>
      </w:r>
    </w:p>
    <w:p w14:paraId="7133B6CC" w14:textId="686D7DB7" w:rsidR="00BC77B1" w:rsidRPr="00BC77B1" w:rsidRDefault="00BC77B1" w:rsidP="00BC77B1">
      <w:pPr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>Set the vision, direction, and priorities of the Commission</w:t>
      </w:r>
      <w:r w:rsidR="001A20B0">
        <w:rPr>
          <w:rFonts w:ascii="Arial" w:hAnsi="Arial" w:cs="Arial"/>
        </w:rPr>
        <w:t>, alongside Deputy Chair and the Steering Group</w:t>
      </w:r>
      <w:r w:rsidRPr="00BC77B1">
        <w:rPr>
          <w:rFonts w:ascii="Arial" w:hAnsi="Arial" w:cs="Arial"/>
        </w:rPr>
        <w:t xml:space="preserve"> </w:t>
      </w:r>
    </w:p>
    <w:p w14:paraId="2DFD01E7" w14:textId="77777777" w:rsidR="005D2AC6" w:rsidRDefault="00BC77B1" w:rsidP="00BC77B1">
      <w:pPr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>Ensure a focus on long-term, systemic solutions to poverty</w:t>
      </w:r>
    </w:p>
    <w:p w14:paraId="67F8B135" w14:textId="02534D77" w:rsidR="00BC77B1" w:rsidRPr="00BC77B1" w:rsidRDefault="005D2AC6" w:rsidP="00BC77B1">
      <w:pPr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5D2AC6">
        <w:rPr>
          <w:rFonts w:ascii="Arial" w:hAnsi="Arial" w:cs="Arial"/>
        </w:rPr>
        <w:t>Provide leadership in shaping the Commission’s engagement with Local Government Reorganisation (LGR),</w:t>
      </w:r>
      <w:r w:rsidR="00BC77B1" w:rsidRPr="00BC77B1">
        <w:rPr>
          <w:rFonts w:ascii="Arial" w:hAnsi="Arial" w:cs="Arial"/>
        </w:rPr>
        <w:t xml:space="preserve"> </w:t>
      </w:r>
    </w:p>
    <w:p w14:paraId="4AB33D42" w14:textId="77777777" w:rsidR="00BC77B1" w:rsidRPr="00BC77B1" w:rsidRDefault="00BC77B1" w:rsidP="00BC77B1">
      <w:pPr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Uphold the Commission’s independence and integrity </w:t>
      </w:r>
    </w:p>
    <w:p w14:paraId="141CB3D8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4F91597C" w14:textId="524AA159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Governance &amp; Delivery</w:t>
      </w:r>
    </w:p>
    <w:p w14:paraId="1622D8A5" w14:textId="77777777" w:rsidR="00BC77B1" w:rsidRPr="00BC77B1" w:rsidRDefault="00BC77B1" w:rsidP="00BC77B1">
      <w:pPr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Chair meetings effectively, ensuring they are inclusive, focused, and outcome-driven </w:t>
      </w:r>
    </w:p>
    <w:p w14:paraId="51DDE950" w14:textId="77777777" w:rsidR="00BC77B1" w:rsidRPr="00BC77B1" w:rsidRDefault="00BC77B1" w:rsidP="00BC77B1">
      <w:pPr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Oversee delivery of the Commission’s work programme and outputs </w:t>
      </w:r>
    </w:p>
    <w:p w14:paraId="494C84D1" w14:textId="77777777" w:rsidR="00BC77B1" w:rsidRPr="00BC77B1" w:rsidRDefault="00BC77B1" w:rsidP="00BC77B1">
      <w:pPr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Ensure transparency, accountability, and robust governance </w:t>
      </w:r>
    </w:p>
    <w:p w14:paraId="392CC8B6" w14:textId="77777777" w:rsidR="001A20B0" w:rsidRDefault="001A20B0" w:rsidP="001A20B0">
      <w:pPr>
        <w:spacing w:after="0" w:line="240" w:lineRule="auto"/>
        <w:rPr>
          <w:rFonts w:ascii="Arial" w:hAnsi="Arial" w:cs="Arial"/>
          <w:b/>
          <w:bCs/>
        </w:rPr>
      </w:pPr>
    </w:p>
    <w:p w14:paraId="78F51871" w14:textId="2BE988AB" w:rsidR="001A20B0" w:rsidRPr="00BC77B1" w:rsidRDefault="001A20B0" w:rsidP="001A20B0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Lived Experience &amp; Inclusion</w:t>
      </w:r>
    </w:p>
    <w:p w14:paraId="6DB7A3F4" w14:textId="77777777" w:rsidR="001A20B0" w:rsidRPr="00BC77B1" w:rsidRDefault="001A20B0" w:rsidP="001A20B0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Champion co-production and meaningful involvement of people with lived experience of poverty </w:t>
      </w:r>
    </w:p>
    <w:p w14:paraId="3919C00D" w14:textId="77777777" w:rsidR="001A20B0" w:rsidRDefault="001A20B0" w:rsidP="001A20B0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Ensure engagement is inclusive, respectful, and trauma-informed </w:t>
      </w:r>
    </w:p>
    <w:p w14:paraId="16BD2FDF" w14:textId="61E49A32" w:rsidR="001A20B0" w:rsidRPr="00BC77B1" w:rsidRDefault="001A20B0" w:rsidP="001A20B0">
      <w:pPr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1A20B0">
        <w:rPr>
          <w:rFonts w:ascii="Arial" w:hAnsi="Arial" w:cs="Arial"/>
        </w:rPr>
        <w:t>Ensure underrepresented voices are actively included and meaningfully represented in decision-making.</w:t>
      </w:r>
    </w:p>
    <w:p w14:paraId="3280D0B1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116F993D" w14:textId="2C2C1726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Evidence &amp; Insight</w:t>
      </w:r>
    </w:p>
    <w:p w14:paraId="0156673F" w14:textId="77777777" w:rsidR="00BC77B1" w:rsidRPr="00BC77B1" w:rsidRDefault="00BC77B1" w:rsidP="00BC77B1">
      <w:pPr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Ensure recommendations are informed by: </w:t>
      </w:r>
    </w:p>
    <w:p w14:paraId="6F6C16ED" w14:textId="77777777" w:rsidR="001A20B0" w:rsidRPr="00BC77B1" w:rsidRDefault="001A20B0" w:rsidP="001A20B0">
      <w:pPr>
        <w:numPr>
          <w:ilvl w:val="1"/>
          <w:numId w:val="42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Lived experience </w:t>
      </w:r>
    </w:p>
    <w:p w14:paraId="6AC38432" w14:textId="77777777" w:rsidR="00BC77B1" w:rsidRPr="00BC77B1" w:rsidRDefault="00BC77B1" w:rsidP="00BC77B1">
      <w:pPr>
        <w:numPr>
          <w:ilvl w:val="1"/>
          <w:numId w:val="42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Research and data </w:t>
      </w:r>
    </w:p>
    <w:p w14:paraId="69B367BA" w14:textId="77777777" w:rsidR="00BC77B1" w:rsidRPr="00BC77B1" w:rsidRDefault="00BC77B1" w:rsidP="00BC77B1">
      <w:pPr>
        <w:numPr>
          <w:ilvl w:val="1"/>
          <w:numId w:val="42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Policy analysis </w:t>
      </w:r>
    </w:p>
    <w:p w14:paraId="4FF3CE6B" w14:textId="77777777" w:rsidR="00BC77B1" w:rsidRPr="00BC77B1" w:rsidRDefault="00BC77B1" w:rsidP="00BC77B1">
      <w:pPr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Promote critical thinking and constructive challenge </w:t>
      </w:r>
    </w:p>
    <w:p w14:paraId="3ED54376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34FCF811" w14:textId="12D2DF82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Engagement &amp; Influence</w:t>
      </w:r>
    </w:p>
    <w:p w14:paraId="67C578C5" w14:textId="77777777" w:rsidR="00BC77B1" w:rsidRPr="00BC77B1" w:rsidRDefault="00BC77B1" w:rsidP="00BC77B1">
      <w:pPr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Act as the Commission’s lead ambassador and public voice </w:t>
      </w:r>
    </w:p>
    <w:p w14:paraId="1DB6FA2E" w14:textId="77777777" w:rsidR="00BC77B1" w:rsidRPr="00BC77B1" w:rsidRDefault="00BC77B1" w:rsidP="00BC77B1">
      <w:pPr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Engage and influence senior stakeholders, including government, housing providers, and the voluntary sector </w:t>
      </w:r>
    </w:p>
    <w:p w14:paraId="0FA87DAC" w14:textId="77777777" w:rsidR="00BC77B1" w:rsidRPr="00BC77B1" w:rsidRDefault="00BC77B1" w:rsidP="00BC77B1">
      <w:pPr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Support the translation of findings into policy and practice change </w:t>
      </w:r>
    </w:p>
    <w:p w14:paraId="41667F4A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758F8F17" w14:textId="142E142D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Partnership Working</w:t>
      </w:r>
    </w:p>
    <w:p w14:paraId="1F71536D" w14:textId="77777777" w:rsidR="00BC77B1" w:rsidRPr="00BC77B1" w:rsidRDefault="00BC77B1" w:rsidP="00BC77B1">
      <w:pPr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Build and maintain strong relationships across public, voluntary, and community sectors </w:t>
      </w:r>
    </w:p>
    <w:p w14:paraId="599A4FFE" w14:textId="77777777" w:rsidR="00BC77B1" w:rsidRDefault="00BC77B1" w:rsidP="00BC77B1">
      <w:pPr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Foster collaboration to address the multi-dimensional nature of poverty </w:t>
      </w:r>
    </w:p>
    <w:p w14:paraId="3BC1076E" w14:textId="7C606B03" w:rsidR="00BC77B1" w:rsidRPr="005D2AC6" w:rsidRDefault="005D2AC6" w:rsidP="005D2AC6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b/>
          <w:bCs/>
        </w:rPr>
      </w:pPr>
      <w:r w:rsidRPr="005D2AC6">
        <w:rPr>
          <w:rFonts w:ascii="Arial" w:hAnsi="Arial" w:cs="Arial"/>
        </w:rPr>
        <w:t>Ensure city-wide strategies, embed poverty reduction and social justice across key policy areas</w:t>
      </w:r>
    </w:p>
    <w:p w14:paraId="16FCB8CF" w14:textId="77777777" w:rsidR="005D2AC6" w:rsidRDefault="005D2AC6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43BB8837" w14:textId="19F63FDD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Reporting &amp; Accountability</w:t>
      </w:r>
    </w:p>
    <w:p w14:paraId="0C657A5A" w14:textId="77777777" w:rsidR="00BC77B1" w:rsidRPr="00BC77B1" w:rsidRDefault="00BC77B1" w:rsidP="00BC77B1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Oversee production of reports and recommendations </w:t>
      </w:r>
    </w:p>
    <w:p w14:paraId="2C139667" w14:textId="77777777" w:rsidR="00BC77B1" w:rsidRPr="00BC77B1" w:rsidRDefault="00BC77B1" w:rsidP="00BC77B1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Ensure outputs are clear, accessible, and impactful </w:t>
      </w:r>
    </w:p>
    <w:p w14:paraId="067DC0BE" w14:textId="77777777" w:rsidR="00BC77B1" w:rsidRPr="00BC77B1" w:rsidRDefault="00BC77B1" w:rsidP="00BC77B1">
      <w:pPr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Support monitoring of the Commission’s influence and outcomes </w:t>
      </w:r>
    </w:p>
    <w:p w14:paraId="4501BD35" w14:textId="7746E3F2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lastRenderedPageBreak/>
        <w:t>Key Relationships</w:t>
      </w:r>
    </w:p>
    <w:p w14:paraId="6144AEAE" w14:textId="0F60323B" w:rsidR="005D2AC6" w:rsidRDefault="005D2AC6" w:rsidP="00BC77B1">
      <w:pPr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Steering Group and Advisory Members</w:t>
      </w:r>
    </w:p>
    <w:p w14:paraId="00C6587B" w14:textId="55E92BE0" w:rsidR="00BC77B1" w:rsidRPr="005D2AC6" w:rsidRDefault="00BC77B1" w:rsidP="00BC77B1">
      <w:pPr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D2AC6">
        <w:rPr>
          <w:rFonts w:ascii="Arial" w:hAnsi="Arial" w:cs="Arial"/>
        </w:rPr>
        <w:t>Commissioners</w:t>
      </w:r>
      <w:r w:rsidR="005D2AC6" w:rsidRPr="005D2AC6">
        <w:rPr>
          <w:rFonts w:ascii="Arial" w:hAnsi="Arial" w:cs="Arial"/>
        </w:rPr>
        <w:t xml:space="preserve">, </w:t>
      </w:r>
      <w:r w:rsidRPr="005D2AC6">
        <w:rPr>
          <w:rFonts w:ascii="Arial" w:hAnsi="Arial" w:cs="Arial"/>
        </w:rPr>
        <w:t xml:space="preserve">Local authorities and policymakers </w:t>
      </w:r>
    </w:p>
    <w:p w14:paraId="543D283F" w14:textId="77777777" w:rsidR="00BC77B1" w:rsidRPr="00BC77B1" w:rsidRDefault="00BC77B1" w:rsidP="00BC77B1">
      <w:pPr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Housing and social sector organisations </w:t>
      </w:r>
    </w:p>
    <w:p w14:paraId="493DD041" w14:textId="666912AF" w:rsidR="00BC77B1" w:rsidRPr="00BC77B1" w:rsidRDefault="00BC77B1" w:rsidP="00BC77B1">
      <w:pPr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>Voluntary</w:t>
      </w:r>
      <w:r w:rsidR="005D2AC6">
        <w:rPr>
          <w:rFonts w:ascii="Arial" w:hAnsi="Arial" w:cs="Arial"/>
        </w:rPr>
        <w:t xml:space="preserve">, faith </w:t>
      </w:r>
      <w:r w:rsidRPr="00BC77B1">
        <w:rPr>
          <w:rFonts w:ascii="Arial" w:hAnsi="Arial" w:cs="Arial"/>
        </w:rPr>
        <w:t xml:space="preserve">and community groups </w:t>
      </w:r>
    </w:p>
    <w:p w14:paraId="636B2AF9" w14:textId="77777777" w:rsidR="00BC77B1" w:rsidRPr="00BC77B1" w:rsidRDefault="00BC77B1" w:rsidP="00BC77B1">
      <w:pPr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Individuals with lived experience of poverty </w:t>
      </w:r>
    </w:p>
    <w:p w14:paraId="79ABF031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73909BCF" w14:textId="21F2C63E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Time Commitment</w:t>
      </w:r>
    </w:p>
    <w:p w14:paraId="0DB65A66" w14:textId="67FEAEDF" w:rsidR="00BC77B1" w:rsidRPr="00BC77B1" w:rsidRDefault="00BC77B1" w:rsidP="00BC77B1">
      <w:pPr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2–4 days per month (including meetings and stakeholder engagement) </w:t>
      </w:r>
    </w:p>
    <w:p w14:paraId="7E7402E6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2829D3DF" w14:textId="542A866E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Values &amp; Approach</w:t>
      </w:r>
    </w:p>
    <w:p w14:paraId="715FEB4A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67B1D3B9" w14:textId="43A022B2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The Chair will demonstrate:</w:t>
      </w:r>
    </w:p>
    <w:p w14:paraId="2C144583" w14:textId="77777777" w:rsidR="00BC77B1" w:rsidRPr="00BC77B1" w:rsidRDefault="00BC77B1" w:rsidP="00BC77B1">
      <w:pPr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Ethical, values-led leadership </w:t>
      </w:r>
    </w:p>
    <w:p w14:paraId="20BB7C3F" w14:textId="77777777" w:rsidR="00BC77B1" w:rsidRPr="00BC77B1" w:rsidRDefault="00BC77B1" w:rsidP="00BC77B1">
      <w:pPr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Commitment to social justice and reducing inequality </w:t>
      </w:r>
    </w:p>
    <w:p w14:paraId="539A4591" w14:textId="36AC7CE3" w:rsidR="00BC77B1" w:rsidRPr="00BC77B1" w:rsidRDefault="00BC77B1" w:rsidP="00BC77B1">
      <w:pPr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>A prosocial</w:t>
      </w:r>
      <w:r w:rsidR="005D2AC6">
        <w:rPr>
          <w:rFonts w:ascii="Arial" w:hAnsi="Arial" w:cs="Arial"/>
        </w:rPr>
        <w:t>, intersectional</w:t>
      </w:r>
      <w:r w:rsidRPr="00BC77B1">
        <w:rPr>
          <w:rFonts w:ascii="Arial" w:hAnsi="Arial" w:cs="Arial"/>
        </w:rPr>
        <w:t xml:space="preserve"> and inclusive approach </w:t>
      </w:r>
    </w:p>
    <w:p w14:paraId="606BACDB" w14:textId="77777777" w:rsidR="00BC77B1" w:rsidRPr="00BC77B1" w:rsidRDefault="00BC77B1" w:rsidP="00BC77B1">
      <w:pPr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BC77B1">
        <w:rPr>
          <w:rFonts w:ascii="Arial" w:hAnsi="Arial" w:cs="Arial"/>
        </w:rPr>
        <w:t xml:space="preserve">Respect for lived experience as a form of expertise </w:t>
      </w:r>
    </w:p>
    <w:p w14:paraId="2FB59F91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4BFC7ECD" w14:textId="07D273EA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t>Summary</w:t>
      </w:r>
    </w:p>
    <w:p w14:paraId="5C8B89D2" w14:textId="77777777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30994B0D" w14:textId="65B7430F" w:rsidR="00BC77B1" w:rsidRPr="00BC77B1" w:rsidRDefault="00BC77B1" w:rsidP="00BC77B1">
      <w:pPr>
        <w:spacing w:after="0" w:line="240" w:lineRule="auto"/>
        <w:rPr>
          <w:rFonts w:ascii="Arial" w:hAnsi="Arial" w:cs="Arial"/>
          <w:i/>
          <w:iCs/>
        </w:rPr>
      </w:pPr>
      <w:r w:rsidRPr="00BC77B1">
        <w:rPr>
          <w:rFonts w:ascii="Arial" w:hAnsi="Arial" w:cs="Arial"/>
          <w:i/>
          <w:iCs/>
        </w:rPr>
        <w:t>This role offers the opportunity to lead an independent body that not only examines poverty but drives meaningful, systemic change, ensuring decisions are grounded in both evidence and lived reality.</w:t>
      </w:r>
    </w:p>
    <w:p w14:paraId="770790BF" w14:textId="078F7741" w:rsidR="00BC77B1" w:rsidRPr="009D6E09" w:rsidRDefault="00BC77B1">
      <w:pPr>
        <w:rPr>
          <w:rFonts w:ascii="Arial" w:hAnsi="Arial" w:cs="Arial"/>
          <w:b/>
          <w:bCs/>
        </w:rPr>
      </w:pPr>
    </w:p>
    <w:p w14:paraId="029B073E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6BEFB5B6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3254303C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29B93EB6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30778924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27A2E6F9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675F7A07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2D3ACEEE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4B16F5BC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446E083F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300E154B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520EF28F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13EA88E6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3F97CF20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0415475E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535972D4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21CE5026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3838982C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295C2450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79AFAD98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1656EC1B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395B362A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6F552667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4AB132FA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3C00B86B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27E5E8F5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7EA4A74A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1B09778E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055F8E0B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47B257C2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0E837849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723C9243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342CD77D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20EAF56F" w14:textId="77777777" w:rsidR="00926BFE" w:rsidRDefault="00926BFE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14824315" w14:textId="77777777" w:rsidR="00926BFE" w:rsidRDefault="00926BFE" w:rsidP="00926BFE">
      <w:pPr>
        <w:spacing w:after="0" w:line="240" w:lineRule="auto"/>
        <w:rPr>
          <w:rFonts w:ascii="Arial" w:hAnsi="Arial" w:cs="Arial"/>
          <w:b/>
          <w:bCs/>
        </w:rPr>
      </w:pPr>
    </w:p>
    <w:p w14:paraId="1AFCD0BE" w14:textId="0D33BA64" w:rsidR="00BC77B1" w:rsidRPr="00BC77B1" w:rsidRDefault="00BC77B1" w:rsidP="00926B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C77B1">
        <w:rPr>
          <w:rFonts w:ascii="Arial" w:hAnsi="Arial" w:cs="Arial"/>
          <w:b/>
          <w:bCs/>
        </w:rPr>
        <w:lastRenderedPageBreak/>
        <w:t>Person Specification</w:t>
      </w:r>
    </w:p>
    <w:p w14:paraId="6FE0D932" w14:textId="38CE54DD" w:rsidR="00BC77B1" w:rsidRPr="00BC77B1" w:rsidRDefault="00BC77B1" w:rsidP="00926BFE">
      <w:pPr>
        <w:spacing w:after="0" w:line="240" w:lineRule="auto"/>
        <w:jc w:val="center"/>
        <w:rPr>
          <w:rFonts w:ascii="Arial" w:hAnsi="Arial" w:cs="Arial"/>
        </w:rPr>
      </w:pPr>
      <w:r w:rsidRPr="00BC77B1">
        <w:rPr>
          <w:rFonts w:ascii="Arial" w:hAnsi="Arial" w:cs="Arial"/>
          <w:b/>
          <w:bCs/>
        </w:rPr>
        <w:t>Role:</w:t>
      </w:r>
      <w:r w:rsidRPr="00BC77B1">
        <w:rPr>
          <w:rFonts w:ascii="Arial" w:hAnsi="Arial" w:cs="Arial"/>
        </w:rPr>
        <w:t xml:space="preserve"> </w:t>
      </w:r>
      <w:r w:rsidR="00926BFE">
        <w:rPr>
          <w:rFonts w:ascii="Arial" w:hAnsi="Arial" w:cs="Arial"/>
        </w:rPr>
        <w:t xml:space="preserve">Independent </w:t>
      </w:r>
      <w:r w:rsidRPr="00BC77B1">
        <w:rPr>
          <w:rFonts w:ascii="Arial" w:hAnsi="Arial" w:cs="Arial"/>
        </w:rPr>
        <w:t xml:space="preserve">Chair – </w:t>
      </w:r>
      <w:r w:rsidR="00926BFE">
        <w:rPr>
          <w:rFonts w:ascii="Arial" w:hAnsi="Arial" w:cs="Arial"/>
        </w:rPr>
        <w:t xml:space="preserve">Derby </w:t>
      </w:r>
      <w:r w:rsidRPr="00BC77B1">
        <w:rPr>
          <w:rFonts w:ascii="Arial" w:hAnsi="Arial" w:cs="Arial"/>
        </w:rPr>
        <w:t>Poverty Commission</w:t>
      </w:r>
    </w:p>
    <w:p w14:paraId="3276FC4F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6"/>
        <w:gridCol w:w="4986"/>
      </w:tblGrid>
      <w:tr w:rsidR="009D6E09" w:rsidRPr="009D6E09" w14:paraId="2748EF05" w14:textId="77777777" w:rsidTr="009D6E09">
        <w:tc>
          <w:tcPr>
            <w:tcW w:w="5341" w:type="dxa"/>
            <w:shd w:val="clear" w:color="auto" w:fill="000000" w:themeFill="text1"/>
          </w:tcPr>
          <w:p w14:paraId="28944B70" w14:textId="0C71592E" w:rsidR="009D6E09" w:rsidRPr="009D6E09" w:rsidRDefault="009D6E09" w:rsidP="009D6E09">
            <w:pPr>
              <w:rPr>
                <w:rFonts w:ascii="Arial" w:hAnsi="Arial" w:cs="Arial"/>
                <w:b/>
                <w:bCs/>
              </w:rPr>
            </w:pPr>
            <w:r w:rsidRPr="00BC77B1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5341" w:type="dxa"/>
            <w:shd w:val="clear" w:color="auto" w:fill="000000" w:themeFill="text1"/>
          </w:tcPr>
          <w:p w14:paraId="5C1EDE74" w14:textId="77777777" w:rsidR="009D6E09" w:rsidRPr="009D6E09" w:rsidRDefault="009D6E09" w:rsidP="009D6E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40F31" w:rsidRPr="009D6E09" w14:paraId="2AE9C6C3" w14:textId="77777777" w:rsidTr="00D47247">
        <w:tc>
          <w:tcPr>
            <w:tcW w:w="10682" w:type="dxa"/>
            <w:gridSpan w:val="2"/>
          </w:tcPr>
          <w:p w14:paraId="5FFC7128" w14:textId="77777777" w:rsidR="00440F31" w:rsidRPr="005D2AC6" w:rsidRDefault="00440F31" w:rsidP="00440F31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D2AC6">
              <w:rPr>
                <w:rFonts w:ascii="Arial" w:hAnsi="Arial" w:cs="Arial"/>
              </w:rPr>
              <w:t xml:space="preserve">Senior leadership and/or chairing experience within public, voluntary, housing, or social policy sectors </w:t>
            </w:r>
          </w:p>
          <w:p w14:paraId="728DF34E" w14:textId="77777777" w:rsidR="00440F31" w:rsidRPr="005D2AC6" w:rsidRDefault="00440F31" w:rsidP="00440F31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D2AC6">
              <w:rPr>
                <w:rFonts w:ascii="Arial" w:hAnsi="Arial" w:cs="Arial"/>
              </w:rPr>
              <w:t xml:space="preserve">Experience of working across multi-agency partnerships </w:t>
            </w:r>
          </w:p>
          <w:p w14:paraId="4ABBE721" w14:textId="77777777" w:rsidR="00440F31" w:rsidRPr="005D2AC6" w:rsidRDefault="00440F31" w:rsidP="00440F31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D2AC6">
              <w:rPr>
                <w:rFonts w:ascii="Arial" w:hAnsi="Arial" w:cs="Arial"/>
              </w:rPr>
              <w:t xml:space="preserve">Proven ability to influence policy, strategy, or decision-making </w:t>
            </w:r>
          </w:p>
          <w:p w14:paraId="259EB721" w14:textId="77777777" w:rsidR="00440F31" w:rsidRPr="005D2AC6" w:rsidRDefault="00440F31" w:rsidP="00440F31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D2AC6">
              <w:rPr>
                <w:rFonts w:ascii="Arial" w:hAnsi="Arial" w:cs="Arial"/>
              </w:rPr>
              <w:t xml:space="preserve">Experience of engaging with or advocating for communities experiencing poverty </w:t>
            </w:r>
          </w:p>
          <w:p w14:paraId="54E4342B" w14:textId="77777777" w:rsidR="00440F31" w:rsidRPr="005D2AC6" w:rsidRDefault="00440F31" w:rsidP="00440F31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5D2AC6">
              <w:rPr>
                <w:rFonts w:ascii="Arial" w:hAnsi="Arial" w:cs="Arial"/>
              </w:rPr>
              <w:t xml:space="preserve">Background in activism, lobbying, welfare reform, or social justice policy </w:t>
            </w:r>
          </w:p>
          <w:p w14:paraId="7535C594" w14:textId="77777777" w:rsidR="00440F31" w:rsidRPr="005D2AC6" w:rsidRDefault="00440F31" w:rsidP="00440F31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</w:p>
        </w:tc>
      </w:tr>
      <w:tr w:rsidR="009D6E09" w:rsidRPr="009D6E09" w14:paraId="21BA685F" w14:textId="77777777" w:rsidTr="009D6E09">
        <w:tc>
          <w:tcPr>
            <w:tcW w:w="5341" w:type="dxa"/>
            <w:shd w:val="clear" w:color="auto" w:fill="000000" w:themeFill="text1"/>
          </w:tcPr>
          <w:p w14:paraId="7BD66928" w14:textId="6F6B6B04" w:rsidR="009D6E09" w:rsidRPr="009D6E09" w:rsidRDefault="009D6E09" w:rsidP="009D6E09">
            <w:pPr>
              <w:rPr>
                <w:rFonts w:ascii="Arial" w:hAnsi="Arial" w:cs="Arial"/>
                <w:b/>
                <w:bCs/>
              </w:rPr>
            </w:pPr>
            <w:r w:rsidRPr="00BC77B1">
              <w:rPr>
                <w:rFonts w:ascii="Arial" w:hAnsi="Arial" w:cs="Arial"/>
                <w:b/>
                <w:bCs/>
              </w:rPr>
              <w:t>Knowledge &amp; Understanding</w:t>
            </w:r>
          </w:p>
        </w:tc>
        <w:tc>
          <w:tcPr>
            <w:tcW w:w="5341" w:type="dxa"/>
            <w:shd w:val="clear" w:color="auto" w:fill="000000" w:themeFill="text1"/>
          </w:tcPr>
          <w:p w14:paraId="6B8D2B13" w14:textId="77777777" w:rsidR="009D6E09" w:rsidRPr="009D6E09" w:rsidRDefault="009D6E09" w:rsidP="009D6E09">
            <w:pPr>
              <w:ind w:left="360"/>
              <w:rPr>
                <w:rFonts w:ascii="Arial" w:hAnsi="Arial" w:cs="Arial"/>
              </w:rPr>
            </w:pPr>
          </w:p>
        </w:tc>
      </w:tr>
      <w:tr w:rsidR="00440F31" w:rsidRPr="009D6E09" w14:paraId="4E264E33" w14:textId="77777777" w:rsidTr="00EA4C88">
        <w:tc>
          <w:tcPr>
            <w:tcW w:w="10682" w:type="dxa"/>
            <w:gridSpan w:val="2"/>
          </w:tcPr>
          <w:p w14:paraId="54C4271C" w14:textId="77777777" w:rsidR="00440F31" w:rsidRPr="00440F31" w:rsidRDefault="00440F31" w:rsidP="00440F3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Strong understanding of the causes and impacts of poverty and inequality </w:t>
            </w:r>
          </w:p>
          <w:p w14:paraId="041D3524" w14:textId="77777777" w:rsidR="00440F31" w:rsidRPr="00440F31" w:rsidRDefault="00440F31" w:rsidP="00440F3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Knowledge of the wider determinants of poverty (e.g. housing, health, employment) </w:t>
            </w:r>
          </w:p>
          <w:p w14:paraId="6F8C62FE" w14:textId="77777777" w:rsidR="00440F31" w:rsidRPr="00440F31" w:rsidRDefault="00440F31" w:rsidP="00440F3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Understanding of governance and ethical decision-making </w:t>
            </w:r>
          </w:p>
          <w:p w14:paraId="77BE9DF6" w14:textId="77777777" w:rsidR="00440F31" w:rsidRPr="00440F31" w:rsidRDefault="00440F31" w:rsidP="00440F3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Ability to use data, research, and lived experience to inform insight </w:t>
            </w:r>
          </w:p>
          <w:p w14:paraId="66BED196" w14:textId="77777777" w:rsidR="00440F31" w:rsidRPr="00440F31" w:rsidRDefault="00440F31" w:rsidP="00440F3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Knowledge of local poverty challenges and policy context </w:t>
            </w:r>
          </w:p>
          <w:p w14:paraId="417B64FF" w14:textId="77777777" w:rsidR="00440F31" w:rsidRPr="00440F31" w:rsidRDefault="00440F31" w:rsidP="00440F31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Awareness of co-production and trauma-informed approaches </w:t>
            </w:r>
          </w:p>
          <w:p w14:paraId="0BBF8A38" w14:textId="77777777" w:rsidR="00440F31" w:rsidRPr="009D6E09" w:rsidRDefault="00440F31" w:rsidP="00440F31">
            <w:pPr>
              <w:rPr>
                <w:rFonts w:ascii="Arial" w:hAnsi="Arial" w:cs="Arial"/>
              </w:rPr>
            </w:pPr>
          </w:p>
        </w:tc>
      </w:tr>
      <w:tr w:rsidR="009D6E09" w:rsidRPr="009D6E09" w14:paraId="0CC8FC39" w14:textId="77777777" w:rsidTr="009D6E09">
        <w:tc>
          <w:tcPr>
            <w:tcW w:w="5341" w:type="dxa"/>
            <w:shd w:val="clear" w:color="auto" w:fill="000000" w:themeFill="text1"/>
          </w:tcPr>
          <w:p w14:paraId="4B64672E" w14:textId="46DC7E99" w:rsidR="009D6E09" w:rsidRPr="009D6E09" w:rsidRDefault="009D6E09" w:rsidP="009D6E09">
            <w:pPr>
              <w:rPr>
                <w:rFonts w:ascii="Arial" w:hAnsi="Arial" w:cs="Arial"/>
                <w:b/>
                <w:bCs/>
              </w:rPr>
            </w:pPr>
            <w:r w:rsidRPr="00BC77B1">
              <w:rPr>
                <w:rFonts w:ascii="Arial" w:hAnsi="Arial" w:cs="Arial"/>
                <w:b/>
                <w:bCs/>
              </w:rPr>
              <w:t>Skills &amp; Competencies</w:t>
            </w:r>
          </w:p>
        </w:tc>
        <w:tc>
          <w:tcPr>
            <w:tcW w:w="5341" w:type="dxa"/>
            <w:shd w:val="clear" w:color="auto" w:fill="000000" w:themeFill="text1"/>
          </w:tcPr>
          <w:p w14:paraId="65D73995" w14:textId="77777777" w:rsidR="009D6E09" w:rsidRPr="009D6E09" w:rsidRDefault="009D6E09" w:rsidP="009D6E09">
            <w:pPr>
              <w:ind w:left="360"/>
              <w:rPr>
                <w:rFonts w:ascii="Arial" w:hAnsi="Arial" w:cs="Arial"/>
              </w:rPr>
            </w:pPr>
          </w:p>
        </w:tc>
      </w:tr>
      <w:tr w:rsidR="00440F31" w:rsidRPr="009D6E09" w14:paraId="6CA1D847" w14:textId="77777777" w:rsidTr="00EC1CCB">
        <w:tc>
          <w:tcPr>
            <w:tcW w:w="10682" w:type="dxa"/>
            <w:gridSpan w:val="2"/>
          </w:tcPr>
          <w:p w14:paraId="4D306F2D" w14:textId="77777777" w:rsidR="00440F31" w:rsidRPr="00440F31" w:rsidRDefault="00440F31" w:rsidP="00440F31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Strategic leadership with the ability to set direction and maintain focus on outcomes </w:t>
            </w:r>
          </w:p>
          <w:p w14:paraId="5625E9FD" w14:textId="77777777" w:rsidR="00440F31" w:rsidRPr="00440F31" w:rsidRDefault="00440F31" w:rsidP="00440F31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Strong analytical and critical thinking skills </w:t>
            </w:r>
          </w:p>
          <w:p w14:paraId="078E642F" w14:textId="77777777" w:rsidR="00440F31" w:rsidRPr="00440F31" w:rsidRDefault="00440F31" w:rsidP="00440F31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Excellent communication and interpersonal skills, including inclusive chairing </w:t>
            </w:r>
          </w:p>
          <w:p w14:paraId="7CA6074F" w14:textId="77777777" w:rsidR="00440F31" w:rsidRPr="00440F31" w:rsidRDefault="00440F31" w:rsidP="00440F31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Ability to engage, influence, and build consensus across diverse stakeholders </w:t>
            </w:r>
          </w:p>
          <w:p w14:paraId="0873504C" w14:textId="77777777" w:rsidR="00440F31" w:rsidRPr="00440F31" w:rsidRDefault="00440F31" w:rsidP="00440F31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Confidence to challenge constructively and promote accountability </w:t>
            </w:r>
          </w:p>
          <w:p w14:paraId="4ADC2AFB" w14:textId="77777777" w:rsidR="00440F31" w:rsidRPr="00440F31" w:rsidRDefault="00440F31" w:rsidP="00440F31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Experience in public speaking or media engagement </w:t>
            </w:r>
          </w:p>
          <w:p w14:paraId="73966B5E" w14:textId="77777777" w:rsidR="00440F31" w:rsidRPr="00440F31" w:rsidRDefault="00440F31" w:rsidP="00440F31">
            <w:pPr>
              <w:rPr>
                <w:rFonts w:ascii="Arial" w:hAnsi="Arial" w:cs="Arial"/>
              </w:rPr>
            </w:pPr>
          </w:p>
        </w:tc>
      </w:tr>
      <w:tr w:rsidR="009D6E09" w:rsidRPr="009D6E09" w14:paraId="022180C5" w14:textId="77777777" w:rsidTr="009D6E09">
        <w:tc>
          <w:tcPr>
            <w:tcW w:w="5341" w:type="dxa"/>
            <w:shd w:val="clear" w:color="auto" w:fill="000000" w:themeFill="text1"/>
          </w:tcPr>
          <w:p w14:paraId="4A4F1EB3" w14:textId="4AB56B58" w:rsidR="009D6E09" w:rsidRPr="009D6E09" w:rsidRDefault="009D6E09" w:rsidP="009D6E09">
            <w:pPr>
              <w:rPr>
                <w:rFonts w:ascii="Arial" w:hAnsi="Arial" w:cs="Arial"/>
                <w:b/>
                <w:bCs/>
              </w:rPr>
            </w:pPr>
            <w:r w:rsidRPr="00BC77B1">
              <w:rPr>
                <w:rFonts w:ascii="Arial" w:hAnsi="Arial" w:cs="Arial"/>
                <w:b/>
                <w:bCs/>
              </w:rPr>
              <w:t>Values &amp; Personal Attributes</w:t>
            </w:r>
          </w:p>
        </w:tc>
        <w:tc>
          <w:tcPr>
            <w:tcW w:w="5341" w:type="dxa"/>
            <w:shd w:val="clear" w:color="auto" w:fill="000000" w:themeFill="text1"/>
          </w:tcPr>
          <w:p w14:paraId="5859A526" w14:textId="77777777" w:rsidR="009D6E09" w:rsidRPr="009D6E09" w:rsidRDefault="009D6E09" w:rsidP="009D6E09">
            <w:pPr>
              <w:ind w:left="360"/>
              <w:rPr>
                <w:rFonts w:ascii="Arial" w:hAnsi="Arial" w:cs="Arial"/>
              </w:rPr>
            </w:pPr>
          </w:p>
        </w:tc>
      </w:tr>
      <w:tr w:rsidR="00440F31" w:rsidRPr="009D6E09" w14:paraId="15A45A6B" w14:textId="77777777" w:rsidTr="00DE3F64">
        <w:tc>
          <w:tcPr>
            <w:tcW w:w="10682" w:type="dxa"/>
            <w:gridSpan w:val="2"/>
          </w:tcPr>
          <w:p w14:paraId="1AFEC34C" w14:textId="77777777" w:rsidR="00440F31" w:rsidRPr="00440F31" w:rsidRDefault="00440F31" w:rsidP="009D6E09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Clear commitment to social justice, fairness, and reducing inequality </w:t>
            </w:r>
          </w:p>
          <w:p w14:paraId="3A96F61A" w14:textId="355F3E1E" w:rsidR="00440F31" w:rsidRPr="00440F31" w:rsidRDefault="00440F31" w:rsidP="009D6E09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440F31">
              <w:rPr>
                <w:rFonts w:ascii="Arial" w:hAnsi="Arial" w:cs="Arial"/>
              </w:rPr>
              <w:t xml:space="preserve">ntegrity, independence, and ethical leadership </w:t>
            </w:r>
          </w:p>
          <w:p w14:paraId="4C6C25D3" w14:textId="77777777" w:rsidR="00440F31" w:rsidRPr="00440F31" w:rsidRDefault="00440F31" w:rsidP="009D6E09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Commitment to amplifying lived experience and inclusive practice </w:t>
            </w:r>
          </w:p>
          <w:p w14:paraId="6BF3FC72" w14:textId="77777777" w:rsidR="00440F31" w:rsidRPr="00440F31" w:rsidRDefault="00440F31" w:rsidP="009D6E09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Strong emotional intelligence and ability to engage with sensitivity </w:t>
            </w:r>
          </w:p>
          <w:p w14:paraId="0A2897BB" w14:textId="77777777" w:rsidR="00440F31" w:rsidRPr="00440F31" w:rsidRDefault="00440F31" w:rsidP="009D6E09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Resilience and credibility in addressing complex or sensitive issues </w:t>
            </w:r>
          </w:p>
          <w:p w14:paraId="52518D37" w14:textId="77777777" w:rsidR="00440F31" w:rsidRPr="00440F31" w:rsidRDefault="00440F31" w:rsidP="009D6E09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A reflective, values-driven leadership style </w:t>
            </w:r>
          </w:p>
          <w:p w14:paraId="2EDDFFA0" w14:textId="77777777" w:rsidR="00440F31" w:rsidRPr="00440F31" w:rsidRDefault="00440F31" w:rsidP="009D6E09">
            <w:pPr>
              <w:ind w:left="360"/>
              <w:rPr>
                <w:rFonts w:ascii="Arial" w:hAnsi="Arial" w:cs="Arial"/>
              </w:rPr>
            </w:pPr>
          </w:p>
        </w:tc>
      </w:tr>
      <w:tr w:rsidR="009D6E09" w:rsidRPr="009D6E09" w14:paraId="5CD69B0C" w14:textId="77777777" w:rsidTr="009D6E09">
        <w:tc>
          <w:tcPr>
            <w:tcW w:w="5341" w:type="dxa"/>
            <w:shd w:val="clear" w:color="auto" w:fill="000000" w:themeFill="text1"/>
          </w:tcPr>
          <w:p w14:paraId="31720FC0" w14:textId="3AEDF80D" w:rsidR="009D6E09" w:rsidRPr="009D6E09" w:rsidRDefault="009D6E09" w:rsidP="009D6E09">
            <w:pPr>
              <w:rPr>
                <w:rFonts w:ascii="Arial" w:hAnsi="Arial" w:cs="Arial"/>
                <w:b/>
                <w:bCs/>
              </w:rPr>
            </w:pPr>
            <w:r w:rsidRPr="00BC77B1">
              <w:rPr>
                <w:rFonts w:ascii="Arial" w:hAnsi="Arial" w:cs="Arial"/>
                <w:b/>
                <w:bCs/>
              </w:rPr>
              <w:t>Other Requirements</w:t>
            </w:r>
          </w:p>
        </w:tc>
        <w:tc>
          <w:tcPr>
            <w:tcW w:w="5341" w:type="dxa"/>
            <w:shd w:val="clear" w:color="auto" w:fill="000000" w:themeFill="text1"/>
          </w:tcPr>
          <w:p w14:paraId="7FD300E7" w14:textId="77777777" w:rsidR="009D6E09" w:rsidRPr="009D6E09" w:rsidRDefault="009D6E09" w:rsidP="009D6E09">
            <w:pPr>
              <w:ind w:left="360"/>
              <w:rPr>
                <w:rFonts w:ascii="Arial" w:hAnsi="Arial" w:cs="Arial"/>
              </w:rPr>
            </w:pPr>
          </w:p>
        </w:tc>
      </w:tr>
      <w:tr w:rsidR="00440F31" w:rsidRPr="009D6E09" w14:paraId="62A31248" w14:textId="77777777" w:rsidTr="000C353C">
        <w:tc>
          <w:tcPr>
            <w:tcW w:w="10682" w:type="dxa"/>
            <w:gridSpan w:val="2"/>
          </w:tcPr>
          <w:p w14:paraId="6DE8764E" w14:textId="77777777" w:rsidR="00440F31" w:rsidRPr="00440F31" w:rsidRDefault="00440F31" w:rsidP="009D6E09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440F31">
              <w:rPr>
                <w:rFonts w:ascii="Arial" w:hAnsi="Arial" w:cs="Arial"/>
              </w:rPr>
              <w:t xml:space="preserve">Ability to operate with independence from political or organisational bias </w:t>
            </w:r>
          </w:p>
          <w:p w14:paraId="0A0F7451" w14:textId="78D5E790" w:rsidR="00440F31" w:rsidRDefault="00440F31" w:rsidP="009D6E09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Flexibility and c</w:t>
            </w:r>
            <w:r w:rsidRPr="00440F31">
              <w:rPr>
                <w:rFonts w:ascii="Arial" w:hAnsi="Arial" w:cs="Arial"/>
              </w:rPr>
              <w:t xml:space="preserve">apacity to commit sufficient time to fulfil the responsibilities of the role </w:t>
            </w:r>
          </w:p>
          <w:p w14:paraId="630073DD" w14:textId="2369CD70" w:rsidR="00440F31" w:rsidRDefault="00440F31" w:rsidP="009D6E09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strong local connection to Derby with an understanding of the context of the city</w:t>
            </w:r>
          </w:p>
          <w:p w14:paraId="616E6199" w14:textId="77777777" w:rsidR="00440F31" w:rsidRPr="00440F31" w:rsidRDefault="00440F31" w:rsidP="00440F31">
            <w:pPr>
              <w:ind w:left="360"/>
              <w:rPr>
                <w:rFonts w:ascii="Arial" w:hAnsi="Arial" w:cs="Arial"/>
              </w:rPr>
            </w:pPr>
          </w:p>
        </w:tc>
      </w:tr>
    </w:tbl>
    <w:p w14:paraId="00417D14" w14:textId="77777777" w:rsidR="00BC77B1" w:rsidRPr="009D6E09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</w:p>
    <w:p w14:paraId="67D2E436" w14:textId="48668F39" w:rsidR="00BC77B1" w:rsidRPr="00BC77B1" w:rsidRDefault="00BC77B1" w:rsidP="00BC77B1">
      <w:pPr>
        <w:spacing w:after="0" w:line="240" w:lineRule="auto"/>
        <w:rPr>
          <w:rFonts w:ascii="Arial" w:hAnsi="Arial" w:cs="Arial"/>
          <w:b/>
          <w:bCs/>
        </w:rPr>
      </w:pPr>
      <w:r w:rsidRPr="009D6E09">
        <w:rPr>
          <w:rFonts w:ascii="Arial" w:hAnsi="Arial" w:cs="Arial"/>
          <w:b/>
          <w:bCs/>
        </w:rPr>
        <w:t xml:space="preserve">Person Specification - </w:t>
      </w:r>
      <w:r w:rsidRPr="00BC77B1">
        <w:rPr>
          <w:rFonts w:ascii="Arial" w:hAnsi="Arial" w:cs="Arial"/>
          <w:b/>
          <w:bCs/>
        </w:rPr>
        <w:t>Summary Statement</w:t>
      </w:r>
    </w:p>
    <w:p w14:paraId="14421699" w14:textId="77777777" w:rsidR="00BC77B1" w:rsidRPr="009D6E09" w:rsidRDefault="00BC77B1" w:rsidP="00BC77B1">
      <w:pPr>
        <w:spacing w:after="0" w:line="240" w:lineRule="auto"/>
        <w:rPr>
          <w:rFonts w:ascii="Arial" w:hAnsi="Arial" w:cs="Arial"/>
        </w:rPr>
      </w:pPr>
    </w:p>
    <w:p w14:paraId="2089DAE3" w14:textId="6B681D8A" w:rsidR="00BC77B1" w:rsidRPr="00BC77B1" w:rsidRDefault="00BC77B1" w:rsidP="00BC77B1">
      <w:pPr>
        <w:spacing w:after="0" w:line="240" w:lineRule="auto"/>
        <w:rPr>
          <w:rFonts w:ascii="Arial" w:hAnsi="Arial" w:cs="Arial"/>
          <w:i/>
          <w:iCs/>
        </w:rPr>
      </w:pPr>
      <w:r w:rsidRPr="00BC77B1">
        <w:rPr>
          <w:rFonts w:ascii="Arial" w:hAnsi="Arial" w:cs="Arial"/>
          <w:i/>
          <w:iCs/>
        </w:rPr>
        <w:t>The Chair will bring credible, values-led leadership, ensuring the Commission’s work is independent, inclusive, and impactful, and that it meaningfully informs action to address poverty and inequality.</w:t>
      </w:r>
    </w:p>
    <w:p w14:paraId="7772A61A" w14:textId="77777777" w:rsidR="00FA2A4D" w:rsidRDefault="00FA2A4D"/>
    <w:sectPr w:rsidR="00FA2A4D" w:rsidSect="00926BFE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70D"/>
    <w:multiLevelType w:val="multilevel"/>
    <w:tmpl w:val="5CD6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D6648"/>
    <w:multiLevelType w:val="multilevel"/>
    <w:tmpl w:val="340E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A6BFC"/>
    <w:multiLevelType w:val="multilevel"/>
    <w:tmpl w:val="D580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86796"/>
    <w:multiLevelType w:val="multilevel"/>
    <w:tmpl w:val="7C46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E5B49"/>
    <w:multiLevelType w:val="multilevel"/>
    <w:tmpl w:val="922A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46432"/>
    <w:multiLevelType w:val="multilevel"/>
    <w:tmpl w:val="4DBE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A7C23"/>
    <w:multiLevelType w:val="multilevel"/>
    <w:tmpl w:val="1736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87F1A"/>
    <w:multiLevelType w:val="multilevel"/>
    <w:tmpl w:val="CC76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66F88"/>
    <w:multiLevelType w:val="multilevel"/>
    <w:tmpl w:val="1024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53A2A"/>
    <w:multiLevelType w:val="multilevel"/>
    <w:tmpl w:val="25AA5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103B9"/>
    <w:multiLevelType w:val="multilevel"/>
    <w:tmpl w:val="FE28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D06FC"/>
    <w:multiLevelType w:val="multilevel"/>
    <w:tmpl w:val="3B60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07E19"/>
    <w:multiLevelType w:val="multilevel"/>
    <w:tmpl w:val="8F7C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24F96"/>
    <w:multiLevelType w:val="multilevel"/>
    <w:tmpl w:val="DCD0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331801"/>
    <w:multiLevelType w:val="multilevel"/>
    <w:tmpl w:val="4ADA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96ED3"/>
    <w:multiLevelType w:val="multilevel"/>
    <w:tmpl w:val="A94C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64BD2"/>
    <w:multiLevelType w:val="multilevel"/>
    <w:tmpl w:val="EA2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7E2D6C"/>
    <w:multiLevelType w:val="multilevel"/>
    <w:tmpl w:val="6B86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A1296"/>
    <w:multiLevelType w:val="multilevel"/>
    <w:tmpl w:val="6684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D1993"/>
    <w:multiLevelType w:val="multilevel"/>
    <w:tmpl w:val="A764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875FA"/>
    <w:multiLevelType w:val="multilevel"/>
    <w:tmpl w:val="9040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4353F"/>
    <w:multiLevelType w:val="multilevel"/>
    <w:tmpl w:val="DB8AD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7D57F1"/>
    <w:multiLevelType w:val="multilevel"/>
    <w:tmpl w:val="E60A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CC3235"/>
    <w:multiLevelType w:val="multilevel"/>
    <w:tmpl w:val="D6E4A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7F14C5"/>
    <w:multiLevelType w:val="multilevel"/>
    <w:tmpl w:val="F05C9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D5842"/>
    <w:multiLevelType w:val="multilevel"/>
    <w:tmpl w:val="3592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465DB2"/>
    <w:multiLevelType w:val="multilevel"/>
    <w:tmpl w:val="62D6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724256"/>
    <w:multiLevelType w:val="multilevel"/>
    <w:tmpl w:val="2C82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F03D4"/>
    <w:multiLevelType w:val="multilevel"/>
    <w:tmpl w:val="15C0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ED5404"/>
    <w:multiLevelType w:val="multilevel"/>
    <w:tmpl w:val="A5D6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D45045"/>
    <w:multiLevelType w:val="multilevel"/>
    <w:tmpl w:val="5A9C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3280E"/>
    <w:multiLevelType w:val="multilevel"/>
    <w:tmpl w:val="A5E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F83437"/>
    <w:multiLevelType w:val="multilevel"/>
    <w:tmpl w:val="A790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686AA0"/>
    <w:multiLevelType w:val="multilevel"/>
    <w:tmpl w:val="7826D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A445CE"/>
    <w:multiLevelType w:val="multilevel"/>
    <w:tmpl w:val="6E94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DE64B8"/>
    <w:multiLevelType w:val="multilevel"/>
    <w:tmpl w:val="7D188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DF2203"/>
    <w:multiLevelType w:val="multilevel"/>
    <w:tmpl w:val="FF96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4636B1"/>
    <w:multiLevelType w:val="multilevel"/>
    <w:tmpl w:val="B5C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6B4B8F"/>
    <w:multiLevelType w:val="multilevel"/>
    <w:tmpl w:val="CE8A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EC423B"/>
    <w:multiLevelType w:val="multilevel"/>
    <w:tmpl w:val="2410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55090C"/>
    <w:multiLevelType w:val="multilevel"/>
    <w:tmpl w:val="A84A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677723"/>
    <w:multiLevelType w:val="multilevel"/>
    <w:tmpl w:val="96D60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50728C"/>
    <w:multiLevelType w:val="multilevel"/>
    <w:tmpl w:val="700E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A90F58"/>
    <w:multiLevelType w:val="multilevel"/>
    <w:tmpl w:val="BA0A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7A205D"/>
    <w:multiLevelType w:val="multilevel"/>
    <w:tmpl w:val="8C1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8A32ED"/>
    <w:multiLevelType w:val="multilevel"/>
    <w:tmpl w:val="F70E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711D66"/>
    <w:multiLevelType w:val="multilevel"/>
    <w:tmpl w:val="1180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FA4B14"/>
    <w:multiLevelType w:val="multilevel"/>
    <w:tmpl w:val="1EAA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871FCE"/>
    <w:multiLevelType w:val="multilevel"/>
    <w:tmpl w:val="9CE4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26462">
    <w:abstractNumId w:val="10"/>
  </w:num>
  <w:num w:numId="2" w16cid:durableId="404257371">
    <w:abstractNumId w:val="30"/>
  </w:num>
  <w:num w:numId="3" w16cid:durableId="1024360059">
    <w:abstractNumId w:val="19"/>
  </w:num>
  <w:num w:numId="4" w16cid:durableId="644745992">
    <w:abstractNumId w:val="7"/>
  </w:num>
  <w:num w:numId="5" w16cid:durableId="208305699">
    <w:abstractNumId w:val="38"/>
  </w:num>
  <w:num w:numId="6" w16cid:durableId="469515340">
    <w:abstractNumId w:val="31"/>
  </w:num>
  <w:num w:numId="7" w16cid:durableId="1521971896">
    <w:abstractNumId w:val="47"/>
  </w:num>
  <w:num w:numId="8" w16cid:durableId="1501002005">
    <w:abstractNumId w:val="40"/>
  </w:num>
  <w:num w:numId="9" w16cid:durableId="301077767">
    <w:abstractNumId w:val="45"/>
  </w:num>
  <w:num w:numId="10" w16cid:durableId="102922193">
    <w:abstractNumId w:val="39"/>
  </w:num>
  <w:num w:numId="11" w16cid:durableId="816073268">
    <w:abstractNumId w:val="36"/>
  </w:num>
  <w:num w:numId="12" w16cid:durableId="1856335823">
    <w:abstractNumId w:val="48"/>
  </w:num>
  <w:num w:numId="13" w16cid:durableId="450368807">
    <w:abstractNumId w:val="17"/>
  </w:num>
  <w:num w:numId="14" w16cid:durableId="724644330">
    <w:abstractNumId w:val="18"/>
  </w:num>
  <w:num w:numId="15" w16cid:durableId="72817410">
    <w:abstractNumId w:val="15"/>
  </w:num>
  <w:num w:numId="16" w16cid:durableId="1423916666">
    <w:abstractNumId w:val="25"/>
  </w:num>
  <w:num w:numId="17" w16cid:durableId="108555488">
    <w:abstractNumId w:val="0"/>
  </w:num>
  <w:num w:numId="18" w16cid:durableId="1433092690">
    <w:abstractNumId w:val="2"/>
  </w:num>
  <w:num w:numId="19" w16cid:durableId="1507288169">
    <w:abstractNumId w:val="8"/>
  </w:num>
  <w:num w:numId="20" w16cid:durableId="639729085">
    <w:abstractNumId w:val="44"/>
  </w:num>
  <w:num w:numId="21" w16cid:durableId="1924365485">
    <w:abstractNumId w:val="1"/>
  </w:num>
  <w:num w:numId="22" w16cid:durableId="870068225">
    <w:abstractNumId w:val="22"/>
  </w:num>
  <w:num w:numId="23" w16cid:durableId="1143355075">
    <w:abstractNumId w:val="27"/>
  </w:num>
  <w:num w:numId="24" w16cid:durableId="95908018">
    <w:abstractNumId w:val="3"/>
  </w:num>
  <w:num w:numId="25" w16cid:durableId="979382753">
    <w:abstractNumId w:val="13"/>
  </w:num>
  <w:num w:numId="26" w16cid:durableId="1882789732">
    <w:abstractNumId w:val="29"/>
  </w:num>
  <w:num w:numId="27" w16cid:durableId="1855220553">
    <w:abstractNumId w:val="46"/>
  </w:num>
  <w:num w:numId="28" w16cid:durableId="1662852562">
    <w:abstractNumId w:val="16"/>
  </w:num>
  <w:num w:numId="29" w16cid:durableId="739982418">
    <w:abstractNumId w:val="14"/>
  </w:num>
  <w:num w:numId="30" w16cid:durableId="1813327594">
    <w:abstractNumId w:val="34"/>
  </w:num>
  <w:num w:numId="31" w16cid:durableId="1982997578">
    <w:abstractNumId w:val="6"/>
  </w:num>
  <w:num w:numId="32" w16cid:durableId="382019757">
    <w:abstractNumId w:val="24"/>
  </w:num>
  <w:num w:numId="33" w16cid:durableId="1936861033">
    <w:abstractNumId w:val="23"/>
  </w:num>
  <w:num w:numId="34" w16cid:durableId="1446390967">
    <w:abstractNumId w:val="9"/>
  </w:num>
  <w:num w:numId="35" w16cid:durableId="2086410209">
    <w:abstractNumId w:val="11"/>
  </w:num>
  <w:num w:numId="36" w16cid:durableId="108162423">
    <w:abstractNumId w:val="33"/>
  </w:num>
  <w:num w:numId="37" w16cid:durableId="531769025">
    <w:abstractNumId w:val="21"/>
  </w:num>
  <w:num w:numId="38" w16cid:durableId="194199611">
    <w:abstractNumId w:val="41"/>
  </w:num>
  <w:num w:numId="39" w16cid:durableId="383215474">
    <w:abstractNumId w:val="35"/>
  </w:num>
  <w:num w:numId="40" w16cid:durableId="1207372382">
    <w:abstractNumId w:val="20"/>
  </w:num>
  <w:num w:numId="41" w16cid:durableId="266890749">
    <w:abstractNumId w:val="42"/>
  </w:num>
  <w:num w:numId="42" w16cid:durableId="858202105">
    <w:abstractNumId w:val="32"/>
  </w:num>
  <w:num w:numId="43" w16cid:durableId="1524130095">
    <w:abstractNumId w:val="37"/>
  </w:num>
  <w:num w:numId="44" w16cid:durableId="1880780598">
    <w:abstractNumId w:val="5"/>
  </w:num>
  <w:num w:numId="45" w16cid:durableId="2085253923">
    <w:abstractNumId w:val="26"/>
  </w:num>
  <w:num w:numId="46" w16cid:durableId="352803569">
    <w:abstractNumId w:val="43"/>
  </w:num>
  <w:num w:numId="47" w16cid:durableId="1253658844">
    <w:abstractNumId w:val="12"/>
  </w:num>
  <w:num w:numId="48" w16cid:durableId="1891111877">
    <w:abstractNumId w:val="28"/>
  </w:num>
  <w:num w:numId="49" w16cid:durableId="27282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B1"/>
    <w:rsid w:val="00057122"/>
    <w:rsid w:val="001A20B0"/>
    <w:rsid w:val="00440F31"/>
    <w:rsid w:val="005D2AC6"/>
    <w:rsid w:val="00926BFE"/>
    <w:rsid w:val="009D6E09"/>
    <w:rsid w:val="009E1FF5"/>
    <w:rsid w:val="009F72CF"/>
    <w:rsid w:val="00BC77B1"/>
    <w:rsid w:val="00C35B62"/>
    <w:rsid w:val="00CC3351"/>
    <w:rsid w:val="00FA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4E00"/>
  <w15:chartTrackingRefBased/>
  <w15:docId w15:val="{43103B1A-7E0D-40FB-9CC9-4232FB5B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7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4820</Characters>
  <Application>Microsoft Office Word</Application>
  <DocSecurity>0</DocSecurity>
  <Lines>137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Tring-Willis</dc:creator>
  <cp:keywords/>
  <dc:description/>
  <cp:lastModifiedBy>Paul Brookhouse</cp:lastModifiedBy>
  <cp:revision>2</cp:revision>
  <dcterms:created xsi:type="dcterms:W3CDTF">2026-06-03T13:16:00Z</dcterms:created>
  <dcterms:modified xsi:type="dcterms:W3CDTF">2026-06-03T13:16:00Z</dcterms:modified>
</cp:coreProperties>
</file>